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85E5A" w14:textId="525021AF" w:rsidR="009E011F" w:rsidRPr="009E011F" w:rsidRDefault="009E011F" w:rsidP="009E011F">
      <w:pPr>
        <w:spacing w:after="0" w:line="240" w:lineRule="auto"/>
        <w:jc w:val="center"/>
        <w:rPr>
          <w:rFonts w:ascii="Times New Roman" w:eastAsia="Times New Roman" w:hAnsi="Times New Roman" w:cs="Times New Roman"/>
          <w:b/>
          <w:caps/>
          <w:sz w:val="24"/>
          <w:szCs w:val="24"/>
        </w:rPr>
      </w:pPr>
      <w:r w:rsidRPr="009E011F">
        <w:rPr>
          <w:rFonts w:ascii="Times New Roman" w:eastAsia="Times New Roman" w:hAnsi="Times New Roman" w:cs="Times New Roman"/>
          <w:b/>
          <w:caps/>
          <w:sz w:val="24"/>
          <w:szCs w:val="24"/>
        </w:rPr>
        <w:t>DOCKET NO. 5</w:t>
      </w:r>
      <w:r w:rsidR="00B0083C">
        <w:rPr>
          <w:rFonts w:ascii="Times New Roman" w:eastAsia="Times New Roman" w:hAnsi="Times New Roman" w:cs="Times New Roman"/>
          <w:b/>
          <w:caps/>
          <w:sz w:val="24"/>
          <w:szCs w:val="24"/>
        </w:rPr>
        <w:t>2632</w:t>
      </w:r>
    </w:p>
    <w:p w14:paraId="53989A81" w14:textId="77777777" w:rsidR="009E011F" w:rsidRPr="009E011F" w:rsidRDefault="009E011F" w:rsidP="009E011F">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9E011F" w:rsidRPr="009E011F" w14:paraId="411D8463" w14:textId="77777777" w:rsidTr="002874C6">
        <w:tc>
          <w:tcPr>
            <w:tcW w:w="4608" w:type="dxa"/>
          </w:tcPr>
          <w:p w14:paraId="206C31B7" w14:textId="0A2B69A7" w:rsidR="009E011F" w:rsidRPr="009E011F" w:rsidRDefault="00B0083C" w:rsidP="009E011F">
            <w:pPr>
              <w:spacing w:after="0" w:line="240" w:lineRule="auto"/>
              <w:rPr>
                <w:rFonts w:ascii="Times New Roman Bold" w:eastAsia="Times New Roman" w:hAnsi="Times New Roman Bold" w:cs="Times New Roman"/>
                <w:b/>
                <w:caps/>
                <w:sz w:val="24"/>
                <w:szCs w:val="24"/>
              </w:rPr>
            </w:pPr>
            <w:r w:rsidRPr="00B0083C">
              <w:rPr>
                <w:rFonts w:ascii="Times New Roman Bold" w:eastAsia="Times New Roman" w:hAnsi="Times New Roman Bold" w:cs="Times New Roman"/>
                <w:b/>
                <w:caps/>
                <w:sz w:val="24"/>
                <w:szCs w:val="20"/>
              </w:rPr>
              <w:t>APPLICATION OF THE TOWN OF LAKESIDE AND THE CITY OF FORT WORTH FOR SALE, TRANSFER, OR MERGER OF FACILITIES AND CERTIFICATE RIGHTS IN TARRANT COUNTY</w:t>
            </w:r>
          </w:p>
        </w:tc>
        <w:tc>
          <w:tcPr>
            <w:tcW w:w="360" w:type="dxa"/>
          </w:tcPr>
          <w:p w14:paraId="71BBEDB4" w14:textId="77777777" w:rsidR="009E011F" w:rsidRPr="009E011F" w:rsidRDefault="009E011F" w:rsidP="009E011F">
            <w:pPr>
              <w:spacing w:after="0" w:line="240" w:lineRule="auto"/>
              <w:jc w:val="both"/>
              <w:rPr>
                <w:rFonts w:ascii="Times New Roman" w:eastAsia="Times New Roman" w:hAnsi="Times New Roman" w:cs="Times New Roman"/>
                <w:b/>
                <w:sz w:val="24"/>
                <w:szCs w:val="20"/>
              </w:rPr>
            </w:pPr>
            <w:r w:rsidRPr="009E011F">
              <w:rPr>
                <w:rFonts w:ascii="Times New Roman" w:eastAsia="Times New Roman" w:hAnsi="Times New Roman" w:cs="Times New Roman"/>
                <w:b/>
                <w:sz w:val="24"/>
                <w:szCs w:val="20"/>
              </w:rPr>
              <w:t>§</w:t>
            </w:r>
          </w:p>
          <w:p w14:paraId="519B0362" w14:textId="77777777" w:rsidR="009E011F" w:rsidRPr="009E011F" w:rsidRDefault="009E011F" w:rsidP="009E011F">
            <w:pPr>
              <w:spacing w:after="0" w:line="240" w:lineRule="auto"/>
              <w:jc w:val="both"/>
              <w:rPr>
                <w:rFonts w:ascii="Times New Roman" w:eastAsia="Times New Roman" w:hAnsi="Times New Roman" w:cs="Times New Roman"/>
                <w:b/>
                <w:sz w:val="24"/>
                <w:szCs w:val="20"/>
              </w:rPr>
            </w:pPr>
            <w:r w:rsidRPr="009E011F">
              <w:rPr>
                <w:rFonts w:ascii="Times New Roman" w:eastAsia="Times New Roman" w:hAnsi="Times New Roman" w:cs="Times New Roman"/>
                <w:b/>
                <w:sz w:val="24"/>
                <w:szCs w:val="20"/>
              </w:rPr>
              <w:t>§</w:t>
            </w:r>
          </w:p>
          <w:p w14:paraId="42DD9D25" w14:textId="77777777" w:rsidR="009E011F" w:rsidRPr="009E011F" w:rsidRDefault="009E011F" w:rsidP="009E011F">
            <w:pPr>
              <w:spacing w:after="0" w:line="240" w:lineRule="auto"/>
              <w:jc w:val="both"/>
              <w:rPr>
                <w:rFonts w:ascii="Times New Roman" w:eastAsia="Times New Roman" w:hAnsi="Times New Roman" w:cs="Times New Roman"/>
                <w:b/>
                <w:sz w:val="24"/>
                <w:szCs w:val="20"/>
              </w:rPr>
            </w:pPr>
            <w:r w:rsidRPr="009E011F">
              <w:rPr>
                <w:rFonts w:ascii="Times New Roman" w:eastAsia="Times New Roman" w:hAnsi="Times New Roman" w:cs="Times New Roman"/>
                <w:b/>
                <w:sz w:val="24"/>
                <w:szCs w:val="20"/>
              </w:rPr>
              <w:t>§</w:t>
            </w:r>
          </w:p>
          <w:p w14:paraId="4AE2666A" w14:textId="77777777" w:rsidR="009E011F" w:rsidRPr="009E011F" w:rsidRDefault="009E011F" w:rsidP="009E011F">
            <w:pPr>
              <w:spacing w:after="0" w:line="240" w:lineRule="auto"/>
              <w:jc w:val="both"/>
              <w:rPr>
                <w:rFonts w:ascii="Times New Roman" w:eastAsia="Times New Roman" w:hAnsi="Times New Roman" w:cs="Times New Roman"/>
                <w:b/>
                <w:sz w:val="24"/>
                <w:szCs w:val="20"/>
              </w:rPr>
            </w:pPr>
            <w:r w:rsidRPr="009E011F">
              <w:rPr>
                <w:rFonts w:ascii="Times New Roman" w:eastAsia="Times New Roman" w:hAnsi="Times New Roman" w:cs="Times New Roman"/>
                <w:b/>
                <w:sz w:val="24"/>
                <w:szCs w:val="20"/>
              </w:rPr>
              <w:t>§</w:t>
            </w:r>
          </w:p>
          <w:p w14:paraId="6A7FBF68" w14:textId="77777777" w:rsidR="009E011F" w:rsidRPr="009E011F" w:rsidRDefault="009E011F" w:rsidP="009E011F">
            <w:pPr>
              <w:spacing w:after="0" w:line="240" w:lineRule="auto"/>
              <w:jc w:val="both"/>
              <w:rPr>
                <w:rFonts w:ascii="Times New Roman" w:eastAsia="Times New Roman" w:hAnsi="Times New Roman" w:cs="Times New Roman"/>
                <w:b/>
                <w:sz w:val="24"/>
                <w:szCs w:val="20"/>
              </w:rPr>
            </w:pPr>
            <w:r w:rsidRPr="009E011F">
              <w:rPr>
                <w:rFonts w:ascii="Times New Roman" w:eastAsia="Times New Roman" w:hAnsi="Times New Roman" w:cs="Times New Roman"/>
                <w:b/>
                <w:sz w:val="24"/>
                <w:szCs w:val="20"/>
              </w:rPr>
              <w:t>§</w:t>
            </w:r>
          </w:p>
          <w:p w14:paraId="1DCCBDB8" w14:textId="120189B6" w:rsidR="009E011F" w:rsidRPr="009E011F" w:rsidRDefault="009E011F" w:rsidP="009E011F">
            <w:pPr>
              <w:spacing w:after="0" w:line="240" w:lineRule="auto"/>
              <w:jc w:val="both"/>
              <w:rPr>
                <w:rFonts w:ascii="Times New Roman" w:eastAsia="Times New Roman" w:hAnsi="Times New Roman" w:cs="Times New Roman"/>
                <w:b/>
                <w:sz w:val="24"/>
                <w:szCs w:val="20"/>
              </w:rPr>
            </w:pPr>
            <w:r w:rsidRPr="009E011F">
              <w:rPr>
                <w:rFonts w:ascii="Times New Roman" w:eastAsia="Times New Roman" w:hAnsi="Times New Roman" w:cs="Times New Roman"/>
                <w:b/>
                <w:sz w:val="24"/>
                <w:szCs w:val="20"/>
              </w:rPr>
              <w:t>§</w:t>
            </w:r>
          </w:p>
        </w:tc>
        <w:tc>
          <w:tcPr>
            <w:tcW w:w="4788" w:type="dxa"/>
          </w:tcPr>
          <w:p w14:paraId="5296F9BC" w14:textId="77777777" w:rsidR="009E011F" w:rsidRPr="009E011F" w:rsidRDefault="009E011F" w:rsidP="009E011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9E011F">
              <w:rPr>
                <w:rFonts w:ascii="Times New Roman" w:eastAsia="Times New Roman" w:hAnsi="Times New Roman" w:cs="Times New Roman"/>
                <w:b/>
                <w:bCs/>
                <w:caps/>
                <w:sz w:val="24"/>
                <w:szCs w:val="20"/>
              </w:rPr>
              <w:t>PUBLIC UTILITY COMMISSION</w:t>
            </w:r>
          </w:p>
          <w:p w14:paraId="04F77C7D" w14:textId="77777777" w:rsidR="009E011F" w:rsidRPr="009E011F" w:rsidRDefault="009E011F" w:rsidP="009E011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256F7D10" w14:textId="77777777" w:rsidR="009E011F" w:rsidRPr="009E011F" w:rsidRDefault="009E011F" w:rsidP="009E011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9E011F">
              <w:rPr>
                <w:rFonts w:ascii="Times New Roman" w:eastAsia="Times New Roman" w:hAnsi="Times New Roman" w:cs="Times New Roman"/>
                <w:b/>
                <w:bCs/>
                <w:caps/>
                <w:sz w:val="24"/>
                <w:szCs w:val="20"/>
              </w:rPr>
              <w:t>OF TEXAS</w:t>
            </w:r>
          </w:p>
        </w:tc>
      </w:tr>
    </w:tbl>
    <w:p w14:paraId="698B3074" w14:textId="77777777" w:rsidR="00C54422" w:rsidRDefault="00C54422" w:rsidP="00ED3553">
      <w:pPr>
        <w:spacing w:after="0" w:line="240" w:lineRule="auto"/>
        <w:jc w:val="center"/>
        <w:rPr>
          <w:rFonts w:ascii="Times New Roman" w:hAnsi="Times New Roman" w:cs="Times New Roman"/>
          <w:b/>
          <w:sz w:val="24"/>
          <w:szCs w:val="24"/>
        </w:rPr>
      </w:pPr>
    </w:p>
    <w:p w14:paraId="670825E9" w14:textId="77777777" w:rsidR="00212BF8" w:rsidRPr="00261AFE" w:rsidRDefault="00212BF8" w:rsidP="00212BF8">
      <w:pPr>
        <w:pStyle w:val="Documentheading"/>
        <w:rPr>
          <w:sz w:val="24"/>
          <w:szCs w:val="24"/>
        </w:rPr>
      </w:pPr>
      <w:r>
        <w:rPr>
          <w:sz w:val="24"/>
          <w:szCs w:val="24"/>
        </w:rPr>
        <w:t>COMMISSION STAFF’S RECOMMENDATION ON APPROVAL OF THE TRANSACTION</w:t>
      </w:r>
    </w:p>
    <w:p w14:paraId="02355935" w14:textId="77777777" w:rsidR="00ED3553" w:rsidRDefault="00ED3553" w:rsidP="00ED3553">
      <w:pPr>
        <w:spacing w:after="0" w:line="240" w:lineRule="auto"/>
        <w:jc w:val="center"/>
        <w:rPr>
          <w:rFonts w:ascii="Times New Roman" w:hAnsi="Times New Roman" w:cs="Times New Roman"/>
          <w:b/>
          <w:sz w:val="24"/>
          <w:szCs w:val="24"/>
        </w:rPr>
      </w:pPr>
    </w:p>
    <w:p w14:paraId="103E75DE" w14:textId="2E257239" w:rsidR="00B0083C" w:rsidRDefault="00B0083C" w:rsidP="00C54422">
      <w:pPr>
        <w:spacing w:after="0" w:line="360" w:lineRule="auto"/>
        <w:ind w:firstLine="720"/>
        <w:jc w:val="both"/>
        <w:rPr>
          <w:rFonts w:ascii="Times New Roman" w:hAnsi="Times New Roman" w:cs="Times New Roman"/>
          <w:bCs/>
          <w:sz w:val="24"/>
          <w:szCs w:val="24"/>
        </w:rPr>
      </w:pPr>
      <w:r w:rsidRPr="00B0083C">
        <w:rPr>
          <w:rFonts w:ascii="Times New Roman" w:hAnsi="Times New Roman" w:cs="Times New Roman"/>
          <w:sz w:val="24"/>
          <w:szCs w:val="24"/>
        </w:rPr>
        <w:t>On September 23, 2021, the Town of Lakeside</w:t>
      </w:r>
      <w:r w:rsidRPr="00B0083C">
        <w:rPr>
          <w:rFonts w:ascii="Times New Roman" w:hAnsi="Times New Roman" w:cs="Times New Roman"/>
          <w:bCs/>
          <w:sz w:val="24"/>
          <w:szCs w:val="24"/>
        </w:rPr>
        <w:t xml:space="preserve"> (</w:t>
      </w:r>
      <w:r w:rsidRPr="00B0083C">
        <w:rPr>
          <w:rFonts w:ascii="Times New Roman" w:hAnsi="Times New Roman" w:cs="Times New Roman"/>
          <w:sz w:val="24"/>
          <w:szCs w:val="24"/>
        </w:rPr>
        <w:t>Lakeside</w:t>
      </w:r>
      <w:r w:rsidRPr="00B0083C">
        <w:rPr>
          <w:rFonts w:ascii="Times New Roman" w:hAnsi="Times New Roman" w:cs="Times New Roman"/>
          <w:bCs/>
          <w:sz w:val="24"/>
          <w:szCs w:val="24"/>
        </w:rPr>
        <w:t xml:space="preserve">) and the </w:t>
      </w:r>
      <w:r w:rsidRPr="00B0083C">
        <w:rPr>
          <w:rFonts w:ascii="Times New Roman" w:hAnsi="Times New Roman" w:cs="Times New Roman"/>
          <w:sz w:val="24"/>
          <w:szCs w:val="24"/>
        </w:rPr>
        <w:t>City of Fort Worth</w:t>
      </w:r>
      <w:r w:rsidRPr="00B0083C">
        <w:rPr>
          <w:rFonts w:ascii="Times New Roman" w:hAnsi="Times New Roman" w:cs="Times New Roman"/>
          <w:i/>
          <w:sz w:val="24"/>
          <w:szCs w:val="24"/>
        </w:rPr>
        <w:t xml:space="preserve"> </w:t>
      </w:r>
      <w:r w:rsidRPr="00B0083C">
        <w:rPr>
          <w:rFonts w:ascii="Times New Roman" w:hAnsi="Times New Roman" w:cs="Times New Roman"/>
          <w:bCs/>
          <w:sz w:val="24"/>
          <w:szCs w:val="24"/>
        </w:rPr>
        <w:t xml:space="preserve">(Fort Worth) </w:t>
      </w:r>
      <w:r w:rsidRPr="00B0083C">
        <w:rPr>
          <w:rFonts w:ascii="Times New Roman" w:hAnsi="Times New Roman" w:cs="Times New Roman"/>
          <w:sz w:val="24"/>
          <w:szCs w:val="24"/>
        </w:rPr>
        <w:t xml:space="preserve">(collectively, Applicants) filed an application for approval of the sale, transfer, or merger of facilities and certificate rights in Tarrant County. Specifically, Lakeside </w:t>
      </w:r>
      <w:r w:rsidRPr="00B0083C">
        <w:rPr>
          <w:rFonts w:ascii="Times New Roman" w:hAnsi="Times New Roman" w:cs="Times New Roman"/>
          <w:bCs/>
          <w:sz w:val="24"/>
          <w:szCs w:val="24"/>
        </w:rPr>
        <w:t xml:space="preserve">seeks approval to acquire facilities and to transfer </w:t>
      </w:r>
      <w:r w:rsidRPr="00B0083C">
        <w:rPr>
          <w:rFonts w:ascii="Times New Roman" w:hAnsi="Times New Roman" w:cs="Times New Roman"/>
          <w:sz w:val="24"/>
          <w:szCs w:val="24"/>
        </w:rPr>
        <w:t xml:space="preserve">water </w:t>
      </w:r>
      <w:r w:rsidRPr="00B0083C">
        <w:rPr>
          <w:rFonts w:ascii="Times New Roman" w:hAnsi="Times New Roman" w:cs="Times New Roman"/>
          <w:bCs/>
          <w:sz w:val="24"/>
          <w:szCs w:val="24"/>
        </w:rPr>
        <w:t>service area held under Fort Worth’s Certificate of Convenience and Necessity (</w:t>
      </w:r>
      <w:r w:rsidRPr="00B0083C">
        <w:rPr>
          <w:rFonts w:ascii="Times New Roman" w:hAnsi="Times New Roman" w:cs="Times New Roman"/>
          <w:sz w:val="24"/>
          <w:szCs w:val="24"/>
        </w:rPr>
        <w:t>CCN) No. 12311</w:t>
      </w:r>
      <w:r w:rsidRPr="00B0083C">
        <w:rPr>
          <w:rFonts w:ascii="Times New Roman" w:hAnsi="Times New Roman" w:cs="Times New Roman"/>
          <w:bCs/>
          <w:sz w:val="24"/>
          <w:szCs w:val="24"/>
        </w:rPr>
        <w:t xml:space="preserve">. Applicants filed supplemental information on September 30, </w:t>
      </w:r>
      <w:r w:rsidR="009D2BAE">
        <w:rPr>
          <w:rFonts w:ascii="Times New Roman" w:hAnsi="Times New Roman" w:cs="Times New Roman"/>
          <w:bCs/>
          <w:sz w:val="24"/>
          <w:szCs w:val="24"/>
        </w:rPr>
        <w:t xml:space="preserve">2021, </w:t>
      </w:r>
      <w:r w:rsidRPr="00B0083C">
        <w:rPr>
          <w:rFonts w:ascii="Times New Roman" w:hAnsi="Times New Roman" w:cs="Times New Roman"/>
          <w:bCs/>
          <w:sz w:val="24"/>
          <w:szCs w:val="24"/>
        </w:rPr>
        <w:t xml:space="preserve">November 18, </w:t>
      </w:r>
      <w:r w:rsidR="009D2BAE">
        <w:rPr>
          <w:rFonts w:ascii="Times New Roman" w:hAnsi="Times New Roman" w:cs="Times New Roman"/>
          <w:bCs/>
          <w:sz w:val="24"/>
          <w:szCs w:val="24"/>
        </w:rPr>
        <w:t xml:space="preserve">2021, </w:t>
      </w:r>
      <w:r w:rsidRPr="00B0083C">
        <w:rPr>
          <w:rFonts w:ascii="Times New Roman" w:hAnsi="Times New Roman" w:cs="Times New Roman"/>
          <w:bCs/>
          <w:sz w:val="24"/>
          <w:szCs w:val="24"/>
        </w:rPr>
        <w:t>and December 2, 2021.</w:t>
      </w:r>
    </w:p>
    <w:p w14:paraId="1C0B660F" w14:textId="4FE89C72" w:rsidR="00540806" w:rsidRDefault="009E011F" w:rsidP="00C54422">
      <w:pPr>
        <w:spacing w:after="0" w:line="360" w:lineRule="auto"/>
        <w:ind w:firstLine="720"/>
        <w:jc w:val="both"/>
        <w:rPr>
          <w:rFonts w:ascii="Times New Roman" w:hAnsi="Times New Roman" w:cs="Times New Roman"/>
          <w:sz w:val="24"/>
          <w:szCs w:val="24"/>
        </w:rPr>
      </w:pPr>
      <w:r w:rsidRPr="009E011F">
        <w:rPr>
          <w:rFonts w:ascii="Times New Roman" w:hAnsi="Times New Roman" w:cs="Times New Roman"/>
          <w:sz w:val="24"/>
          <w:szCs w:val="24"/>
        </w:rPr>
        <w:t xml:space="preserve">On </w:t>
      </w:r>
      <w:r w:rsidR="00680207">
        <w:rPr>
          <w:rFonts w:ascii="Times New Roman" w:hAnsi="Times New Roman" w:cs="Times New Roman"/>
          <w:sz w:val="24"/>
          <w:szCs w:val="24"/>
        </w:rPr>
        <w:t>April 18</w:t>
      </w:r>
      <w:r w:rsidR="00C36785">
        <w:rPr>
          <w:rFonts w:ascii="Times New Roman" w:hAnsi="Times New Roman" w:cs="Times New Roman"/>
          <w:sz w:val="24"/>
          <w:szCs w:val="24"/>
        </w:rPr>
        <w:t>, 202</w:t>
      </w:r>
      <w:r w:rsidR="00B0083C">
        <w:rPr>
          <w:rFonts w:ascii="Times New Roman" w:hAnsi="Times New Roman" w:cs="Times New Roman"/>
          <w:sz w:val="24"/>
          <w:szCs w:val="24"/>
        </w:rPr>
        <w:t>2</w:t>
      </w:r>
      <w:r w:rsidRPr="009E011F">
        <w:rPr>
          <w:rFonts w:ascii="Times New Roman" w:hAnsi="Times New Roman" w:cs="Times New Roman"/>
          <w:sz w:val="24"/>
          <w:szCs w:val="24"/>
        </w:rPr>
        <w:t>, the administrative law judge</w:t>
      </w:r>
      <w:r w:rsidR="007275A5">
        <w:rPr>
          <w:rFonts w:ascii="Times New Roman" w:hAnsi="Times New Roman" w:cs="Times New Roman"/>
          <w:sz w:val="24"/>
          <w:szCs w:val="24"/>
        </w:rPr>
        <w:t xml:space="preserve"> (ALJ)</w:t>
      </w:r>
      <w:r w:rsidRPr="009E011F">
        <w:rPr>
          <w:rFonts w:ascii="Times New Roman" w:hAnsi="Times New Roman" w:cs="Times New Roman"/>
          <w:sz w:val="24"/>
          <w:szCs w:val="24"/>
        </w:rPr>
        <w:t xml:space="preserve"> filed Order No. </w:t>
      </w:r>
      <w:r w:rsidR="00680207">
        <w:rPr>
          <w:rFonts w:ascii="Times New Roman" w:hAnsi="Times New Roman" w:cs="Times New Roman"/>
          <w:sz w:val="24"/>
          <w:szCs w:val="24"/>
        </w:rPr>
        <w:t>5</w:t>
      </w:r>
      <w:r w:rsidRPr="009E011F">
        <w:rPr>
          <w:rFonts w:ascii="Times New Roman" w:hAnsi="Times New Roman" w:cs="Times New Roman"/>
          <w:sz w:val="24"/>
          <w:szCs w:val="24"/>
        </w:rPr>
        <w:t xml:space="preserve">, establishing a deadline of </w:t>
      </w:r>
      <w:r w:rsidR="00A807AF">
        <w:rPr>
          <w:rFonts w:ascii="Times New Roman" w:hAnsi="Times New Roman" w:cs="Times New Roman"/>
          <w:sz w:val="24"/>
          <w:szCs w:val="24"/>
        </w:rPr>
        <w:t xml:space="preserve">April </w:t>
      </w:r>
      <w:r w:rsidR="00680207">
        <w:rPr>
          <w:rFonts w:ascii="Times New Roman" w:hAnsi="Times New Roman" w:cs="Times New Roman"/>
          <w:sz w:val="24"/>
          <w:szCs w:val="24"/>
        </w:rPr>
        <w:t>25</w:t>
      </w:r>
      <w:r w:rsidRPr="009E011F">
        <w:rPr>
          <w:rFonts w:ascii="Times New Roman" w:hAnsi="Times New Roman" w:cs="Times New Roman"/>
          <w:sz w:val="24"/>
          <w:szCs w:val="24"/>
        </w:rPr>
        <w:t>, 202</w:t>
      </w:r>
      <w:r w:rsidR="00B0083C">
        <w:rPr>
          <w:rFonts w:ascii="Times New Roman" w:hAnsi="Times New Roman" w:cs="Times New Roman"/>
          <w:sz w:val="24"/>
          <w:szCs w:val="24"/>
        </w:rPr>
        <w:t>2</w:t>
      </w:r>
      <w:r w:rsidRPr="009E011F">
        <w:rPr>
          <w:rFonts w:ascii="Times New Roman" w:hAnsi="Times New Roman" w:cs="Times New Roman"/>
          <w:sz w:val="24"/>
          <w:szCs w:val="24"/>
        </w:rPr>
        <w:t xml:space="preserve">, for </w:t>
      </w:r>
      <w:r w:rsidR="00671C29" w:rsidRPr="0008663A">
        <w:rPr>
          <w:rFonts w:ascii="Times New Roman" w:hAnsi="Times New Roman" w:cs="Times New Roman"/>
          <w:sz w:val="24"/>
          <w:szCs w:val="24"/>
        </w:rPr>
        <w:t xml:space="preserve">Staff </w:t>
      </w:r>
      <w:r w:rsidR="00FF1227" w:rsidRPr="0008663A">
        <w:rPr>
          <w:rFonts w:ascii="Times New Roman" w:hAnsi="Times New Roman" w:cs="Times New Roman"/>
          <w:sz w:val="24"/>
          <w:szCs w:val="24"/>
        </w:rPr>
        <w:t>(Staff)</w:t>
      </w:r>
      <w:r w:rsidR="00FF1227">
        <w:rPr>
          <w:rFonts w:ascii="Times New Roman" w:hAnsi="Times New Roman" w:cs="Times New Roman"/>
          <w:sz w:val="24"/>
          <w:szCs w:val="24"/>
        </w:rPr>
        <w:t xml:space="preserve"> </w:t>
      </w:r>
      <w:r w:rsidR="00671C29" w:rsidRPr="0008663A">
        <w:rPr>
          <w:rFonts w:ascii="Times New Roman" w:hAnsi="Times New Roman" w:cs="Times New Roman"/>
          <w:sz w:val="24"/>
          <w:szCs w:val="24"/>
        </w:rPr>
        <w:t>of the Public Utility Commission of Texas (</w:t>
      </w:r>
      <w:r w:rsidR="00FF1227">
        <w:rPr>
          <w:rFonts w:ascii="Times New Roman" w:hAnsi="Times New Roman" w:cs="Times New Roman"/>
          <w:sz w:val="24"/>
          <w:szCs w:val="24"/>
        </w:rPr>
        <w:t>Commission</w:t>
      </w:r>
      <w:r w:rsidR="00671C29" w:rsidRPr="0008663A">
        <w:rPr>
          <w:rFonts w:ascii="Times New Roman" w:hAnsi="Times New Roman" w:cs="Times New Roman"/>
          <w:sz w:val="24"/>
          <w:szCs w:val="24"/>
        </w:rPr>
        <w:t>)</w:t>
      </w:r>
      <w:r w:rsidR="00671C29">
        <w:rPr>
          <w:rFonts w:ascii="Times New Roman" w:hAnsi="Times New Roman" w:cs="Times New Roman"/>
          <w:sz w:val="24"/>
          <w:szCs w:val="24"/>
        </w:rPr>
        <w:t xml:space="preserve"> </w:t>
      </w:r>
      <w:r w:rsidR="00680207" w:rsidRPr="00680207">
        <w:rPr>
          <w:rFonts w:ascii="Times New Roman" w:eastAsia="Times New Roman" w:hAnsi="Times New Roman" w:cs="Times New Roman"/>
          <w:sz w:val="24"/>
          <w:szCs w:val="20"/>
        </w:rPr>
        <w:t>to request a hearing or file a final recommendation on approval of the sale and CCN amendment</w:t>
      </w:r>
      <w:r w:rsidR="0008663A" w:rsidRPr="009E011F">
        <w:rPr>
          <w:rFonts w:ascii="Times New Roman" w:hAnsi="Times New Roman" w:cs="Times New Roman"/>
          <w:sz w:val="24"/>
          <w:szCs w:val="24"/>
        </w:rPr>
        <w:t>. T</w:t>
      </w:r>
      <w:r w:rsidR="0008663A" w:rsidRPr="0008663A">
        <w:rPr>
          <w:rFonts w:ascii="Times New Roman" w:hAnsi="Times New Roman" w:cs="Times New Roman"/>
          <w:sz w:val="24"/>
          <w:szCs w:val="24"/>
        </w:rPr>
        <w:t>herefore, this pleading is timely filed</w:t>
      </w:r>
      <w:r w:rsidR="00540806" w:rsidRPr="0008663A">
        <w:rPr>
          <w:rFonts w:ascii="Times New Roman" w:hAnsi="Times New Roman" w:cs="Times New Roman"/>
          <w:sz w:val="24"/>
          <w:szCs w:val="24"/>
        </w:rPr>
        <w:t>.</w:t>
      </w:r>
      <w:r w:rsidR="00540806">
        <w:rPr>
          <w:rFonts w:ascii="Times New Roman" w:hAnsi="Times New Roman" w:cs="Times New Roman"/>
          <w:sz w:val="24"/>
          <w:szCs w:val="24"/>
        </w:rPr>
        <w:t xml:space="preserve"> </w:t>
      </w:r>
    </w:p>
    <w:p w14:paraId="6814FCF6" w14:textId="77777777" w:rsidR="0035571D" w:rsidRPr="00AF343D" w:rsidRDefault="0035571D" w:rsidP="0035571D">
      <w:pPr>
        <w:spacing w:after="0" w:line="240" w:lineRule="auto"/>
        <w:ind w:firstLine="720"/>
        <w:jc w:val="both"/>
        <w:rPr>
          <w:rFonts w:ascii="Times New Roman" w:hAnsi="Times New Roman" w:cs="Times New Roman"/>
          <w:sz w:val="24"/>
          <w:szCs w:val="24"/>
        </w:rPr>
      </w:pPr>
    </w:p>
    <w:p w14:paraId="7C5717B3" w14:textId="15A6961C" w:rsidR="00C725BC" w:rsidRPr="00C725BC" w:rsidRDefault="0099774A" w:rsidP="005C3140">
      <w:pPr>
        <w:pStyle w:val="ListParagraph"/>
        <w:numPr>
          <w:ilvl w:val="0"/>
          <w:numId w:val="11"/>
        </w:numPr>
        <w:spacing w:after="0" w:line="360" w:lineRule="auto"/>
        <w:ind w:left="0" w:firstLine="0"/>
        <w:jc w:val="center"/>
        <w:rPr>
          <w:rFonts w:ascii="Times New Roman" w:hAnsi="Times New Roman" w:cs="Times New Roman"/>
          <w:b/>
          <w:caps/>
          <w:sz w:val="24"/>
          <w:szCs w:val="24"/>
        </w:rPr>
      </w:pPr>
      <w:r>
        <w:rPr>
          <w:rFonts w:ascii="Times New Roman" w:hAnsi="Times New Roman" w:cs="Times New Roman"/>
          <w:b/>
          <w:caps/>
          <w:sz w:val="24"/>
          <w:szCs w:val="24"/>
        </w:rPr>
        <w:t>STaff’s Recommendation</w:t>
      </w:r>
    </w:p>
    <w:p w14:paraId="106CAF23" w14:textId="3D4B23FE" w:rsidR="007275A5" w:rsidRDefault="0099774A" w:rsidP="0099774A">
      <w:pPr>
        <w:spacing w:line="360" w:lineRule="auto"/>
        <w:ind w:firstLine="720"/>
        <w:jc w:val="both"/>
        <w:rPr>
          <w:rFonts w:ascii="Times New Roman" w:hAnsi="Times New Roman" w:cs="Times New Roman"/>
          <w:sz w:val="24"/>
          <w:szCs w:val="24"/>
        </w:rPr>
      </w:pPr>
      <w:r w:rsidRPr="0099774A">
        <w:rPr>
          <w:rFonts w:ascii="Times New Roman" w:hAnsi="Times New Roman" w:cs="Times New Roman"/>
          <w:sz w:val="24"/>
          <w:szCs w:val="24"/>
        </w:rPr>
        <w:t xml:space="preserve">As described in the attached memoranda of Jolie Mathis of the Commission’s Infrastructure Division, and Fred Bednarski, Rate Regulation Division, Staff recommends that the transaction be approved to proceed, and that the procedural schedule in Order No. </w:t>
      </w:r>
      <w:r w:rsidR="00680207">
        <w:rPr>
          <w:rFonts w:ascii="Times New Roman" w:hAnsi="Times New Roman" w:cs="Times New Roman"/>
          <w:sz w:val="24"/>
          <w:szCs w:val="24"/>
        </w:rPr>
        <w:t>5</w:t>
      </w:r>
      <w:r w:rsidRPr="0099774A">
        <w:rPr>
          <w:rFonts w:ascii="Times New Roman" w:hAnsi="Times New Roman" w:cs="Times New Roman"/>
          <w:sz w:val="24"/>
          <w:szCs w:val="24"/>
        </w:rPr>
        <w:t xml:space="preserve"> be maintained for continued processing of this matter. Staff’s review indicates that the proposed transaction satisfies the relevant statutory and regulatory criteria, including those factors identified in Texas Water Code (TWC) Chapter 13 and 16 Texas Administrative Code (TAC) Chapter 24. Staff further recommends that </w:t>
      </w:r>
      <w:r w:rsidR="00680207">
        <w:rPr>
          <w:rFonts w:ascii="Times New Roman" w:hAnsi="Times New Roman" w:cs="Times New Roman"/>
          <w:sz w:val="24"/>
          <w:szCs w:val="24"/>
        </w:rPr>
        <w:t>Lakeside</w:t>
      </w:r>
      <w:r w:rsidRPr="0099774A">
        <w:rPr>
          <w:rFonts w:ascii="Times New Roman" w:hAnsi="Times New Roman" w:cs="Times New Roman"/>
          <w:sz w:val="24"/>
          <w:szCs w:val="24"/>
        </w:rPr>
        <w:t xml:space="preserve"> has demonstrated that it possesses the financial, technical, and managerial capability to provide continuous and adequate service to the area subject to the proposed transaction.</w:t>
      </w:r>
      <w:r>
        <w:rPr>
          <w:rFonts w:ascii="Times New Roman" w:hAnsi="Times New Roman" w:cs="Times New Roman"/>
          <w:sz w:val="24"/>
          <w:szCs w:val="24"/>
        </w:rPr>
        <w:t xml:space="preserve"> </w:t>
      </w:r>
    </w:p>
    <w:p w14:paraId="7FD86087" w14:textId="2AFC0D29" w:rsidR="0099774A" w:rsidRDefault="0099774A" w:rsidP="0099774A">
      <w:pPr>
        <w:spacing w:line="360" w:lineRule="auto"/>
        <w:ind w:firstLine="720"/>
        <w:jc w:val="both"/>
        <w:rPr>
          <w:rFonts w:ascii="Times New Roman" w:hAnsi="Times New Roman" w:cs="Times New Roman"/>
          <w:sz w:val="24"/>
          <w:szCs w:val="24"/>
        </w:rPr>
      </w:pPr>
    </w:p>
    <w:p w14:paraId="2291A9F3" w14:textId="77777777" w:rsidR="0099774A" w:rsidRPr="00162AE2" w:rsidRDefault="0099774A" w:rsidP="0099774A">
      <w:pPr>
        <w:spacing w:line="360" w:lineRule="auto"/>
        <w:ind w:firstLine="720"/>
        <w:jc w:val="both"/>
        <w:rPr>
          <w:rFonts w:ascii="Times New Roman" w:hAnsi="Times New Roman" w:cs="Times New Roman"/>
          <w:sz w:val="24"/>
          <w:szCs w:val="24"/>
        </w:rPr>
      </w:pPr>
    </w:p>
    <w:p w14:paraId="2962E568" w14:textId="77777777" w:rsidR="0067604D" w:rsidRPr="0067604D" w:rsidRDefault="0067604D" w:rsidP="0099774A">
      <w:pPr>
        <w:numPr>
          <w:ilvl w:val="0"/>
          <w:numId w:val="11"/>
        </w:numPr>
        <w:spacing w:after="0" w:line="360" w:lineRule="auto"/>
        <w:contextualSpacing/>
        <w:jc w:val="center"/>
        <w:rPr>
          <w:rFonts w:ascii="Times New Roman" w:hAnsi="Times New Roman" w:cs="Times New Roman"/>
          <w:b/>
          <w:sz w:val="24"/>
          <w:szCs w:val="24"/>
        </w:rPr>
      </w:pPr>
      <w:r w:rsidRPr="0067604D">
        <w:rPr>
          <w:rFonts w:ascii="Times New Roman" w:hAnsi="Times New Roman" w:cs="Times New Roman"/>
          <w:b/>
          <w:sz w:val="24"/>
          <w:szCs w:val="24"/>
        </w:rPr>
        <w:lastRenderedPageBreak/>
        <w:t>CONCLUSION</w:t>
      </w:r>
    </w:p>
    <w:p w14:paraId="61976C1E" w14:textId="574C0EF3" w:rsidR="00EE6DCF" w:rsidRPr="00E157C2" w:rsidRDefault="0067604D" w:rsidP="0067604D">
      <w:pPr>
        <w:autoSpaceDE w:val="0"/>
        <w:autoSpaceDN w:val="0"/>
        <w:adjustRightInd w:val="0"/>
        <w:spacing w:line="360" w:lineRule="auto"/>
        <w:jc w:val="both"/>
        <w:rPr>
          <w:rFonts w:ascii="Times New Roman" w:hAnsi="Times New Roman" w:cs="Times New Roman"/>
          <w:sz w:val="24"/>
          <w:szCs w:val="24"/>
        </w:rPr>
      </w:pPr>
      <w:r w:rsidRPr="0067604D">
        <w:rPr>
          <w:rFonts w:ascii="Times New Roman" w:hAnsi="Times New Roman" w:cs="Times New Roman"/>
          <w:sz w:val="24"/>
          <w:szCs w:val="24"/>
        </w:rPr>
        <w:tab/>
      </w:r>
      <w:r w:rsidR="0099774A" w:rsidRPr="0099774A">
        <w:rPr>
          <w:rFonts w:ascii="Times New Roman" w:eastAsia="Times New Roman" w:hAnsi="Times New Roman" w:cs="Times New Roman"/>
          <w:sz w:val="24"/>
          <w:szCs w:val="24"/>
        </w:rPr>
        <w:t>Staff respectfully requests the entry of an order allowing the proposed transaction to proceed.</w:t>
      </w:r>
    </w:p>
    <w:p w14:paraId="5424447E" w14:textId="74ED1FF7" w:rsidR="00E75855" w:rsidRDefault="00E75855" w:rsidP="007275A5">
      <w:pPr>
        <w:keepNext/>
        <w:spacing w:after="0" w:line="360" w:lineRule="auto"/>
        <w:jc w:val="both"/>
        <w:rPr>
          <w:rFonts w:ascii="Times New Roman" w:eastAsia="Times New Roman" w:hAnsi="Times New Roman" w:cs="Times New Roman"/>
          <w:sz w:val="24"/>
          <w:szCs w:val="24"/>
        </w:rPr>
      </w:pPr>
      <w:r w:rsidRPr="00E75855">
        <w:rPr>
          <w:rFonts w:ascii="Times New Roman" w:eastAsia="Times New Roman" w:hAnsi="Times New Roman" w:cs="Times New Roman"/>
          <w:sz w:val="24"/>
          <w:szCs w:val="24"/>
        </w:rPr>
        <w:t>Dated</w:t>
      </w:r>
      <w:r w:rsidR="007E0F2C">
        <w:rPr>
          <w:rFonts w:ascii="Times New Roman" w:eastAsia="Times New Roman" w:hAnsi="Times New Roman" w:cs="Times New Roman"/>
          <w:sz w:val="24"/>
          <w:szCs w:val="24"/>
        </w:rPr>
        <w:t>:</w:t>
      </w:r>
      <w:r w:rsidRPr="00E75855">
        <w:rPr>
          <w:rFonts w:ascii="Times New Roman" w:eastAsia="Times New Roman" w:hAnsi="Times New Roman" w:cs="Times New Roman"/>
          <w:sz w:val="24"/>
          <w:szCs w:val="24"/>
        </w:rPr>
        <w:t xml:space="preserve"> </w:t>
      </w:r>
      <w:r w:rsidRPr="00E75855">
        <w:rPr>
          <w:rFonts w:ascii="Times New Roman" w:eastAsia="Times New Roman" w:hAnsi="Times New Roman" w:cs="Times New Roman"/>
          <w:sz w:val="24"/>
          <w:szCs w:val="24"/>
        </w:rPr>
        <w:fldChar w:fldCharType="begin"/>
      </w:r>
      <w:r w:rsidRPr="00E75855">
        <w:rPr>
          <w:rFonts w:ascii="Times New Roman" w:eastAsia="Times New Roman" w:hAnsi="Times New Roman" w:cs="Times New Roman"/>
          <w:sz w:val="24"/>
          <w:szCs w:val="24"/>
        </w:rPr>
        <w:instrText xml:space="preserve"> DATE \@ "MMMM d, yyyy" </w:instrText>
      </w:r>
      <w:r w:rsidRPr="00E75855">
        <w:rPr>
          <w:rFonts w:ascii="Times New Roman" w:eastAsia="Times New Roman" w:hAnsi="Times New Roman" w:cs="Times New Roman"/>
          <w:sz w:val="24"/>
          <w:szCs w:val="24"/>
        </w:rPr>
        <w:fldChar w:fldCharType="separate"/>
      </w:r>
      <w:r w:rsidR="00212BF8">
        <w:rPr>
          <w:rFonts w:ascii="Times New Roman" w:eastAsia="Times New Roman" w:hAnsi="Times New Roman" w:cs="Times New Roman"/>
          <w:noProof/>
          <w:sz w:val="24"/>
          <w:szCs w:val="24"/>
        </w:rPr>
        <w:t>April 22, 2022</w:t>
      </w:r>
      <w:r w:rsidRPr="00E75855">
        <w:rPr>
          <w:rFonts w:ascii="Times New Roman" w:eastAsia="Times New Roman" w:hAnsi="Times New Roman" w:cs="Times New Roman"/>
          <w:sz w:val="24"/>
          <w:szCs w:val="24"/>
        </w:rPr>
        <w:fldChar w:fldCharType="end"/>
      </w:r>
    </w:p>
    <w:p w14:paraId="1C370944" w14:textId="22358C59" w:rsidR="00620EFA" w:rsidRDefault="00620EFA" w:rsidP="007275A5">
      <w:pPr>
        <w:keepNext/>
        <w:spacing w:after="0" w:line="360" w:lineRule="auto"/>
        <w:jc w:val="both"/>
        <w:rPr>
          <w:rFonts w:ascii="Times New Roman" w:eastAsia="Times New Roman" w:hAnsi="Times New Roman" w:cs="Times New Roman"/>
          <w:sz w:val="24"/>
          <w:szCs w:val="24"/>
        </w:rPr>
      </w:pPr>
    </w:p>
    <w:p w14:paraId="3FB89916" w14:textId="19BF2170" w:rsidR="00E75855" w:rsidRPr="00E75855" w:rsidRDefault="00E75855" w:rsidP="007275A5">
      <w:pPr>
        <w:keepNext/>
        <w:spacing w:after="0" w:line="480" w:lineRule="auto"/>
        <w:ind w:left="4320"/>
        <w:jc w:val="both"/>
        <w:rPr>
          <w:rFonts w:ascii="Times New Roman" w:eastAsia="Times New Roman" w:hAnsi="Times New Roman" w:cs="Times New Roman"/>
          <w:sz w:val="24"/>
          <w:szCs w:val="20"/>
        </w:rPr>
      </w:pPr>
      <w:r w:rsidRPr="00E75855">
        <w:rPr>
          <w:rFonts w:ascii="Times New Roman" w:eastAsia="Times New Roman" w:hAnsi="Times New Roman" w:cs="Times New Roman"/>
          <w:sz w:val="24"/>
          <w:szCs w:val="20"/>
        </w:rPr>
        <w:t xml:space="preserve">Respectfully </w:t>
      </w:r>
      <w:r w:rsidR="00F82F0A">
        <w:rPr>
          <w:rFonts w:ascii="Times New Roman" w:eastAsia="Times New Roman" w:hAnsi="Times New Roman" w:cs="Times New Roman"/>
          <w:sz w:val="24"/>
          <w:szCs w:val="20"/>
        </w:rPr>
        <w:t>s</w:t>
      </w:r>
      <w:r w:rsidRPr="00E75855">
        <w:rPr>
          <w:rFonts w:ascii="Times New Roman" w:eastAsia="Times New Roman" w:hAnsi="Times New Roman" w:cs="Times New Roman"/>
          <w:sz w:val="24"/>
          <w:szCs w:val="20"/>
        </w:rPr>
        <w:t>ubmitted,</w:t>
      </w:r>
    </w:p>
    <w:p w14:paraId="27D5A867" w14:textId="757BFC95" w:rsidR="00E75855" w:rsidRPr="00E75855" w:rsidRDefault="009B5177" w:rsidP="007275A5">
      <w:pPr>
        <w:keepNext/>
        <w:spacing w:after="0" w:line="240" w:lineRule="auto"/>
        <w:ind w:left="4320"/>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PUBLIC UTILITY COMMISSION OF T</w:t>
      </w:r>
      <w:r w:rsidR="00E75855" w:rsidRPr="00E75855">
        <w:rPr>
          <w:rFonts w:ascii="Times New Roman" w:eastAsia="Times New Roman" w:hAnsi="Times New Roman" w:cs="Times New Roman"/>
          <w:b/>
          <w:sz w:val="24"/>
          <w:szCs w:val="24"/>
        </w:rPr>
        <w:t>EXAS LEGAL DIVISION</w:t>
      </w:r>
    </w:p>
    <w:p w14:paraId="4AAA2EDD" w14:textId="77777777" w:rsidR="00E75855" w:rsidRPr="00E75855" w:rsidRDefault="00E75855" w:rsidP="007275A5">
      <w:pPr>
        <w:keepNext/>
        <w:spacing w:after="0" w:line="240" w:lineRule="auto"/>
        <w:jc w:val="both"/>
        <w:rPr>
          <w:rFonts w:ascii="Times New Roman" w:eastAsia="Times New Roman" w:hAnsi="Times New Roman" w:cs="Times New Roman"/>
          <w:sz w:val="24"/>
          <w:szCs w:val="20"/>
        </w:rPr>
      </w:pPr>
    </w:p>
    <w:p w14:paraId="7DD4BE01" w14:textId="3B5EBB04" w:rsidR="00E75855" w:rsidRPr="009B5177" w:rsidRDefault="00E75855" w:rsidP="007275A5">
      <w:pPr>
        <w:keepNext/>
        <w:spacing w:after="0" w:line="240" w:lineRule="auto"/>
        <w:contextualSpacing/>
        <w:jc w:val="both"/>
        <w:rPr>
          <w:rFonts w:ascii="Times New Roman" w:eastAsia="Times New Roman" w:hAnsi="Times New Roman" w:cs="Times New Roman"/>
          <w:sz w:val="24"/>
          <w:szCs w:val="24"/>
        </w:rPr>
      </w:pP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Pr="00E75855">
        <w:rPr>
          <w:rFonts w:ascii="Times New Roman" w:eastAsia="Times New Roman" w:hAnsi="Times New Roman" w:cs="Times New Roman"/>
          <w:sz w:val="24"/>
          <w:szCs w:val="20"/>
        </w:rPr>
        <w:tab/>
      </w:r>
      <w:r w:rsidR="007275A5">
        <w:rPr>
          <w:rFonts w:ascii="Times New Roman" w:eastAsia="Times New Roman" w:hAnsi="Times New Roman" w:cs="Times New Roman"/>
          <w:sz w:val="24"/>
          <w:szCs w:val="24"/>
        </w:rPr>
        <w:t>Keith Rogas</w:t>
      </w:r>
    </w:p>
    <w:p w14:paraId="658A37E1" w14:textId="77777777" w:rsidR="00E75855" w:rsidRPr="009B5177" w:rsidRDefault="00E75855" w:rsidP="007275A5">
      <w:pPr>
        <w:keepNext/>
        <w:spacing w:after="0" w:line="240" w:lineRule="auto"/>
        <w:contextualSpacing/>
        <w:rPr>
          <w:rFonts w:ascii="Times New Roman" w:eastAsia="Times New Roman" w:hAnsi="Times New Roman" w:cs="Times New Roman"/>
          <w:sz w:val="24"/>
          <w:szCs w:val="24"/>
        </w:rPr>
      </w:pP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r>
      <w:r w:rsidRPr="009B5177">
        <w:rPr>
          <w:rFonts w:ascii="Times New Roman" w:eastAsia="Times New Roman" w:hAnsi="Times New Roman" w:cs="Times New Roman"/>
          <w:sz w:val="24"/>
          <w:szCs w:val="24"/>
        </w:rPr>
        <w:tab/>
        <w:t>Division Director</w:t>
      </w:r>
    </w:p>
    <w:p w14:paraId="028E94F9" w14:textId="32F649AB" w:rsidR="00E75855" w:rsidRDefault="00E75855" w:rsidP="007275A5">
      <w:pPr>
        <w:keepNext/>
        <w:spacing w:after="0" w:line="240" w:lineRule="auto"/>
        <w:contextualSpacing/>
        <w:jc w:val="both"/>
        <w:rPr>
          <w:rFonts w:ascii="Times New Roman" w:eastAsia="Times New Roman" w:hAnsi="Times New Roman" w:cs="Times New Roman"/>
          <w:sz w:val="24"/>
          <w:szCs w:val="24"/>
        </w:rPr>
      </w:pPr>
    </w:p>
    <w:p w14:paraId="2A3FAF3F" w14:textId="7EF456C1" w:rsidR="00C74138" w:rsidRPr="00C74138" w:rsidRDefault="00AD3335" w:rsidP="007275A5">
      <w:pPr>
        <w:keepNext/>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Sneha Patel</w:t>
      </w:r>
    </w:p>
    <w:p w14:paraId="6832C659" w14:textId="77777777" w:rsidR="00C74138" w:rsidRPr="00C74138" w:rsidRDefault="00C74138" w:rsidP="007275A5">
      <w:pPr>
        <w:keepNext/>
        <w:spacing w:after="0" w:line="240" w:lineRule="auto"/>
        <w:ind w:left="4320"/>
        <w:jc w:val="both"/>
        <w:rPr>
          <w:rFonts w:ascii="Times New Roman" w:eastAsia="Times New Roman" w:hAnsi="Times New Roman" w:cs="Times New Roman"/>
          <w:sz w:val="24"/>
          <w:szCs w:val="24"/>
        </w:rPr>
      </w:pPr>
      <w:r w:rsidRPr="00C74138">
        <w:rPr>
          <w:rFonts w:ascii="Times New Roman" w:eastAsia="Times New Roman" w:hAnsi="Times New Roman" w:cs="Times New Roman"/>
          <w:sz w:val="24"/>
          <w:szCs w:val="24"/>
        </w:rPr>
        <w:t>Managing Attorney</w:t>
      </w:r>
    </w:p>
    <w:p w14:paraId="7EF02297" w14:textId="77777777" w:rsidR="00C74138" w:rsidRPr="00C74138" w:rsidRDefault="00C74138" w:rsidP="007275A5">
      <w:pPr>
        <w:keepNext/>
        <w:spacing w:after="0" w:line="240" w:lineRule="auto"/>
        <w:rPr>
          <w:rFonts w:ascii="Times New Roman" w:eastAsia="Times New Roman" w:hAnsi="Times New Roman" w:cs="Times New Roman"/>
          <w:sz w:val="24"/>
          <w:szCs w:val="24"/>
        </w:rPr>
      </w:pPr>
    </w:p>
    <w:p w14:paraId="5D6BE806" w14:textId="77777777" w:rsidR="00C74138" w:rsidRPr="00C74138" w:rsidRDefault="00C74138" w:rsidP="007275A5">
      <w:pPr>
        <w:keepNext/>
        <w:spacing w:after="0" w:line="240" w:lineRule="auto"/>
        <w:rPr>
          <w:rFonts w:ascii="Times New Roman" w:eastAsia="Times New Roman" w:hAnsi="Times New Roman" w:cs="Times New Roman"/>
          <w:sz w:val="24"/>
          <w:szCs w:val="24"/>
        </w:rPr>
      </w:pPr>
    </w:p>
    <w:p w14:paraId="0FB1210C" w14:textId="299C9B97" w:rsidR="00C74138" w:rsidRPr="004B464C" w:rsidRDefault="00C74138" w:rsidP="007275A5">
      <w:pPr>
        <w:keepNext/>
        <w:spacing w:after="0" w:line="240" w:lineRule="auto"/>
        <w:jc w:val="both"/>
        <w:rPr>
          <w:rFonts w:ascii="Times New Roman" w:eastAsia="Times New Roman" w:hAnsi="Times New Roman" w:cs="Times New Roman"/>
          <w:i/>
          <w:iCs/>
          <w:sz w:val="24"/>
          <w:szCs w:val="20"/>
        </w:rPr>
      </w:pP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00EE6DCF" w:rsidRPr="004B464C">
        <w:rPr>
          <w:rFonts w:ascii="Times New Roman" w:eastAsia="Times New Roman" w:hAnsi="Times New Roman" w:cs="Times New Roman"/>
          <w:i/>
          <w:iCs/>
          <w:sz w:val="24"/>
          <w:szCs w:val="24"/>
          <w:u w:val="single"/>
        </w:rPr>
        <w:t xml:space="preserve">/s/ </w:t>
      </w:r>
      <w:r w:rsidR="00AD3335">
        <w:rPr>
          <w:rFonts w:ascii="Times New Roman" w:eastAsia="Times New Roman" w:hAnsi="Times New Roman" w:cs="Times New Roman"/>
          <w:i/>
          <w:iCs/>
          <w:sz w:val="24"/>
          <w:szCs w:val="24"/>
          <w:u w:val="single"/>
        </w:rPr>
        <w:t>Mildred Anaele</w:t>
      </w:r>
      <w:r w:rsidR="00EE6DCF" w:rsidRPr="004B464C">
        <w:rPr>
          <w:rFonts w:ascii="Times New Roman" w:eastAsia="Times New Roman" w:hAnsi="Times New Roman" w:cs="Times New Roman"/>
          <w:i/>
          <w:iCs/>
          <w:sz w:val="24"/>
          <w:szCs w:val="24"/>
          <w:u w:val="single"/>
        </w:rPr>
        <w:tab/>
      </w:r>
    </w:p>
    <w:p w14:paraId="194D8E4C" w14:textId="0815AD1A" w:rsidR="00C74138" w:rsidRPr="00C74138" w:rsidRDefault="00AD3335" w:rsidP="007275A5">
      <w:pPr>
        <w:keepNext/>
        <w:spacing w:after="0" w:line="240" w:lineRule="auto"/>
        <w:ind w:left="4320"/>
        <w:jc w:val="both"/>
        <w:rPr>
          <w:rFonts w:ascii="Times New Roman" w:eastAsia="Calibri" w:hAnsi="Times New Roman" w:cs="Times New Roman"/>
          <w:sz w:val="24"/>
          <w:szCs w:val="20"/>
        </w:rPr>
      </w:pPr>
      <w:r>
        <w:rPr>
          <w:rFonts w:ascii="Times New Roman" w:eastAsia="Calibri" w:hAnsi="Times New Roman" w:cs="Times New Roman"/>
          <w:sz w:val="24"/>
          <w:szCs w:val="20"/>
        </w:rPr>
        <w:t xml:space="preserve">Mildred Anaele </w:t>
      </w:r>
    </w:p>
    <w:p w14:paraId="4F58B148" w14:textId="6E68700B" w:rsidR="00C74138" w:rsidRPr="00C74138" w:rsidRDefault="00C74138" w:rsidP="007275A5">
      <w:pPr>
        <w:keepNext/>
        <w:spacing w:after="0" w:line="240" w:lineRule="auto"/>
        <w:jc w:val="both"/>
        <w:rPr>
          <w:rFonts w:ascii="Times New Roman" w:eastAsia="Times New Roman" w:hAnsi="Times New Roman" w:cs="Times New Roman"/>
          <w:sz w:val="24"/>
          <w:szCs w:val="20"/>
        </w:rPr>
      </w:pP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t>State Bar No. 24</w:t>
      </w:r>
      <w:r w:rsidR="00AD3335">
        <w:rPr>
          <w:rFonts w:ascii="Times New Roman" w:eastAsia="Times New Roman" w:hAnsi="Times New Roman" w:cs="Times New Roman"/>
          <w:sz w:val="24"/>
          <w:szCs w:val="20"/>
        </w:rPr>
        <w:t>100119</w:t>
      </w:r>
    </w:p>
    <w:p w14:paraId="1895EF6D" w14:textId="77777777" w:rsidR="00C74138" w:rsidRPr="00C74138" w:rsidRDefault="00C74138" w:rsidP="007275A5">
      <w:pPr>
        <w:keepNext/>
        <w:spacing w:after="0" w:line="240" w:lineRule="auto"/>
        <w:jc w:val="both"/>
        <w:rPr>
          <w:rFonts w:ascii="Times New Roman" w:eastAsia="Times New Roman" w:hAnsi="Times New Roman" w:cs="Times New Roman"/>
          <w:sz w:val="24"/>
          <w:szCs w:val="20"/>
        </w:rPr>
      </w:pP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t>1701 N. Congress Avenue</w:t>
      </w:r>
    </w:p>
    <w:p w14:paraId="4B0EDB06" w14:textId="77777777" w:rsidR="00C74138" w:rsidRPr="00C74138" w:rsidRDefault="00C74138" w:rsidP="007275A5">
      <w:pPr>
        <w:keepNext/>
        <w:spacing w:after="0" w:line="240" w:lineRule="auto"/>
        <w:jc w:val="both"/>
        <w:rPr>
          <w:rFonts w:ascii="Times New Roman" w:eastAsia="Times New Roman" w:hAnsi="Times New Roman" w:cs="Times New Roman"/>
          <w:sz w:val="24"/>
          <w:szCs w:val="20"/>
        </w:rPr>
      </w:pP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t>P.O. Box 13326</w:t>
      </w:r>
    </w:p>
    <w:p w14:paraId="13F55863" w14:textId="77777777" w:rsidR="00C74138" w:rsidRPr="00C74138" w:rsidRDefault="00C74138" w:rsidP="007275A5">
      <w:pPr>
        <w:keepNext/>
        <w:spacing w:after="0" w:line="240" w:lineRule="auto"/>
        <w:jc w:val="both"/>
        <w:rPr>
          <w:rFonts w:ascii="Times New Roman" w:eastAsia="Times New Roman" w:hAnsi="Times New Roman" w:cs="Times New Roman"/>
          <w:sz w:val="24"/>
          <w:szCs w:val="20"/>
        </w:rPr>
      </w:pP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t>Austin, Texas 78711-3326</w:t>
      </w:r>
    </w:p>
    <w:p w14:paraId="464C9453" w14:textId="3A440193" w:rsidR="00C74138" w:rsidRPr="00C74138" w:rsidRDefault="00C74138" w:rsidP="007275A5">
      <w:pPr>
        <w:keepNext/>
        <w:spacing w:after="0" w:line="240" w:lineRule="auto"/>
        <w:jc w:val="both"/>
        <w:rPr>
          <w:rFonts w:ascii="Times New Roman" w:eastAsia="Times New Roman" w:hAnsi="Times New Roman" w:cs="Times New Roman"/>
          <w:sz w:val="24"/>
          <w:szCs w:val="20"/>
        </w:rPr>
      </w:pP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t>(512) 936-7</w:t>
      </w:r>
      <w:r w:rsidR="00AD3335">
        <w:rPr>
          <w:rFonts w:ascii="Times New Roman" w:eastAsia="Times New Roman" w:hAnsi="Times New Roman" w:cs="Times New Roman"/>
          <w:sz w:val="24"/>
          <w:szCs w:val="20"/>
        </w:rPr>
        <w:t>345</w:t>
      </w:r>
    </w:p>
    <w:p w14:paraId="02E2FD23" w14:textId="77777777" w:rsidR="00C74138" w:rsidRPr="00C74138" w:rsidRDefault="00C74138" w:rsidP="007275A5">
      <w:pPr>
        <w:keepNext/>
        <w:spacing w:after="0" w:line="240" w:lineRule="auto"/>
        <w:jc w:val="both"/>
        <w:rPr>
          <w:rFonts w:ascii="Times New Roman" w:eastAsia="Times New Roman" w:hAnsi="Times New Roman" w:cs="Times New Roman"/>
          <w:sz w:val="24"/>
          <w:szCs w:val="20"/>
        </w:rPr>
      </w:pP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t>(512) 936-7268 (facsimile)</w:t>
      </w:r>
    </w:p>
    <w:p w14:paraId="5915D80B" w14:textId="595AF7FF" w:rsidR="00C74138" w:rsidRPr="00C74138" w:rsidRDefault="00C74138" w:rsidP="00C74138">
      <w:pPr>
        <w:spacing w:after="0" w:line="240" w:lineRule="auto"/>
        <w:jc w:val="both"/>
        <w:rPr>
          <w:rFonts w:ascii="Times New Roman" w:eastAsia="Times New Roman" w:hAnsi="Times New Roman" w:cs="Times New Roman"/>
          <w:sz w:val="24"/>
          <w:szCs w:val="20"/>
        </w:rPr>
      </w:pP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Pr="00C74138">
        <w:rPr>
          <w:rFonts w:ascii="Times New Roman" w:eastAsia="Times New Roman" w:hAnsi="Times New Roman" w:cs="Times New Roman"/>
          <w:sz w:val="24"/>
          <w:szCs w:val="20"/>
        </w:rPr>
        <w:tab/>
      </w:r>
      <w:r w:rsidR="00AD3335">
        <w:rPr>
          <w:rFonts w:ascii="Times New Roman" w:eastAsia="Times New Roman" w:hAnsi="Times New Roman" w:cs="Times New Roman"/>
          <w:sz w:val="24"/>
          <w:szCs w:val="20"/>
        </w:rPr>
        <w:t>Mildred.Anaele</w:t>
      </w:r>
      <w:r w:rsidRPr="00C74138">
        <w:rPr>
          <w:rFonts w:ascii="Times New Roman" w:eastAsia="Times New Roman" w:hAnsi="Times New Roman" w:cs="Times New Roman"/>
          <w:sz w:val="24"/>
          <w:szCs w:val="20"/>
        </w:rPr>
        <w:t>@puc.texas.gov</w:t>
      </w:r>
    </w:p>
    <w:p w14:paraId="2D74E8DC" w14:textId="0077FABE" w:rsidR="00C74138" w:rsidRDefault="00C74138" w:rsidP="001C38D4">
      <w:pPr>
        <w:spacing w:after="0" w:line="240" w:lineRule="auto"/>
        <w:contextualSpacing/>
        <w:jc w:val="both"/>
        <w:rPr>
          <w:rFonts w:ascii="Times New Roman" w:eastAsia="Times New Roman" w:hAnsi="Times New Roman" w:cs="Times New Roman"/>
          <w:sz w:val="24"/>
          <w:szCs w:val="24"/>
        </w:rPr>
      </w:pPr>
    </w:p>
    <w:p w14:paraId="15DB016D" w14:textId="520073A2" w:rsidR="00C74138" w:rsidRDefault="00C74138" w:rsidP="001C38D4">
      <w:pPr>
        <w:spacing w:after="0" w:line="240" w:lineRule="auto"/>
        <w:contextualSpacing/>
        <w:jc w:val="both"/>
        <w:rPr>
          <w:rFonts w:ascii="Times New Roman" w:eastAsia="Times New Roman" w:hAnsi="Times New Roman" w:cs="Times New Roman"/>
          <w:sz w:val="24"/>
          <w:szCs w:val="24"/>
        </w:rPr>
      </w:pPr>
    </w:p>
    <w:p w14:paraId="6CC05F56" w14:textId="2B1656B6" w:rsidR="004B464C" w:rsidRDefault="004B464C" w:rsidP="007275A5">
      <w:pPr>
        <w:spacing w:after="0" w:line="240" w:lineRule="auto"/>
        <w:rPr>
          <w:rFonts w:ascii="Times New Roman" w:eastAsia="Times New Roman" w:hAnsi="Times New Roman" w:cs="Times New Roman"/>
          <w:b/>
          <w:caps/>
          <w:sz w:val="24"/>
          <w:szCs w:val="24"/>
        </w:rPr>
      </w:pPr>
    </w:p>
    <w:p w14:paraId="13095053" w14:textId="77777777" w:rsidR="004B464C" w:rsidRPr="00620EFA" w:rsidRDefault="004B464C" w:rsidP="00620EFA">
      <w:pPr>
        <w:spacing w:after="0" w:line="240" w:lineRule="auto"/>
        <w:jc w:val="center"/>
        <w:rPr>
          <w:rFonts w:ascii="Times New Roman" w:eastAsia="Times New Roman" w:hAnsi="Times New Roman" w:cs="Times New Roman"/>
          <w:b/>
          <w:caps/>
          <w:sz w:val="24"/>
          <w:szCs w:val="24"/>
        </w:rPr>
      </w:pPr>
    </w:p>
    <w:p w14:paraId="7A04294A" w14:textId="16688845" w:rsidR="00620EFA" w:rsidRPr="00620EFA" w:rsidRDefault="00620EFA" w:rsidP="00620EFA">
      <w:pPr>
        <w:spacing w:after="0" w:line="240" w:lineRule="auto"/>
        <w:jc w:val="center"/>
        <w:rPr>
          <w:rFonts w:ascii="Times New Roman" w:eastAsia="Times New Roman" w:hAnsi="Times New Roman" w:cs="Times New Roman"/>
          <w:b/>
          <w:caps/>
          <w:sz w:val="24"/>
          <w:szCs w:val="24"/>
        </w:rPr>
      </w:pPr>
      <w:r w:rsidRPr="00620EFA">
        <w:rPr>
          <w:rFonts w:ascii="Times New Roman" w:eastAsia="Times New Roman" w:hAnsi="Times New Roman" w:cs="Times New Roman"/>
          <w:b/>
          <w:caps/>
          <w:sz w:val="24"/>
          <w:szCs w:val="24"/>
        </w:rPr>
        <w:t>DOCKET NO. 5</w:t>
      </w:r>
      <w:r w:rsidR="00AD3335">
        <w:rPr>
          <w:rFonts w:ascii="Times New Roman" w:eastAsia="Times New Roman" w:hAnsi="Times New Roman" w:cs="Times New Roman"/>
          <w:b/>
          <w:caps/>
          <w:sz w:val="24"/>
          <w:szCs w:val="24"/>
        </w:rPr>
        <w:t>2632</w:t>
      </w:r>
    </w:p>
    <w:p w14:paraId="0CB0F0ED" w14:textId="77777777" w:rsidR="00620EFA" w:rsidRPr="00620EFA"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620EFA" w:rsidRDefault="00620EFA" w:rsidP="00620EFA">
      <w:pPr>
        <w:keepNext/>
        <w:spacing w:after="0" w:line="240" w:lineRule="auto"/>
        <w:jc w:val="center"/>
        <w:rPr>
          <w:rFonts w:ascii="Times New Roman" w:eastAsia="Times New Roman" w:hAnsi="Times New Roman" w:cs="Times New Roman"/>
          <w:b/>
          <w:sz w:val="24"/>
          <w:szCs w:val="24"/>
        </w:rPr>
      </w:pPr>
      <w:r w:rsidRPr="00620EFA">
        <w:rPr>
          <w:rFonts w:ascii="Times New Roman" w:eastAsia="Times New Roman" w:hAnsi="Times New Roman" w:cs="Times New Roman"/>
          <w:b/>
          <w:sz w:val="24"/>
          <w:szCs w:val="24"/>
        </w:rPr>
        <w:t>CERTIFICATE OF SERVICE</w:t>
      </w:r>
    </w:p>
    <w:p w14:paraId="4A5AD62E" w14:textId="77777777" w:rsidR="00620EFA" w:rsidRPr="00620EFA" w:rsidRDefault="00620EFA" w:rsidP="00620EFA">
      <w:pPr>
        <w:keepNext/>
        <w:spacing w:after="0" w:line="240" w:lineRule="auto"/>
        <w:jc w:val="center"/>
        <w:rPr>
          <w:rFonts w:ascii="Times New Roman" w:eastAsia="Times New Roman" w:hAnsi="Times New Roman" w:cs="Times New Roman"/>
          <w:b/>
          <w:sz w:val="24"/>
          <w:szCs w:val="24"/>
        </w:rPr>
      </w:pPr>
    </w:p>
    <w:p w14:paraId="19D77DC0" w14:textId="285F1B9C" w:rsidR="00620EFA" w:rsidRPr="00620EFA" w:rsidRDefault="00620EFA" w:rsidP="00620EFA">
      <w:pPr>
        <w:spacing w:after="0" w:line="360" w:lineRule="auto"/>
        <w:ind w:firstLine="720"/>
        <w:jc w:val="both"/>
        <w:rPr>
          <w:rFonts w:ascii="Times New Roman" w:eastAsia="Times New Roman" w:hAnsi="Times New Roman" w:cs="Times New Roman"/>
          <w:sz w:val="24"/>
          <w:szCs w:val="24"/>
        </w:rPr>
      </w:pPr>
      <w:r w:rsidRPr="00620EFA">
        <w:rPr>
          <w:rFonts w:ascii="Times New Roman" w:eastAsia="Times New Roman" w:hAnsi="Times New Roman" w:cs="Times New Roman"/>
          <w:sz w:val="24"/>
          <w:szCs w:val="24"/>
        </w:rPr>
        <w:t>I certify that, unless otherwise ordered by the presiding officer, notice of the filing of this document was provided to all parties of record via electronic mail on</w:t>
      </w:r>
      <w:r w:rsidR="00763FE1">
        <w:rPr>
          <w:rFonts w:ascii="Times New Roman" w:eastAsia="Times New Roman" w:hAnsi="Times New Roman" w:cs="Times New Roman"/>
          <w:sz w:val="24"/>
          <w:szCs w:val="24"/>
        </w:rPr>
        <w:t xml:space="preserve"> </w:t>
      </w:r>
      <w:r w:rsidR="00763FE1">
        <w:rPr>
          <w:rFonts w:ascii="Times New Roman" w:eastAsia="Times New Roman" w:hAnsi="Times New Roman" w:cs="Times New Roman"/>
          <w:sz w:val="24"/>
          <w:szCs w:val="24"/>
        </w:rPr>
        <w:fldChar w:fldCharType="begin"/>
      </w:r>
      <w:r w:rsidR="00763FE1">
        <w:rPr>
          <w:rFonts w:ascii="Times New Roman" w:eastAsia="Times New Roman" w:hAnsi="Times New Roman" w:cs="Times New Roman"/>
          <w:sz w:val="24"/>
          <w:szCs w:val="24"/>
        </w:rPr>
        <w:instrText xml:space="preserve"> DATE \@ "MMMM d, yyyy" </w:instrText>
      </w:r>
      <w:r w:rsidR="00763FE1">
        <w:rPr>
          <w:rFonts w:ascii="Times New Roman" w:eastAsia="Times New Roman" w:hAnsi="Times New Roman" w:cs="Times New Roman"/>
          <w:sz w:val="24"/>
          <w:szCs w:val="24"/>
        </w:rPr>
        <w:fldChar w:fldCharType="separate"/>
      </w:r>
      <w:r w:rsidR="00212BF8">
        <w:rPr>
          <w:rFonts w:ascii="Times New Roman" w:eastAsia="Times New Roman" w:hAnsi="Times New Roman" w:cs="Times New Roman"/>
          <w:noProof/>
          <w:sz w:val="24"/>
          <w:szCs w:val="24"/>
        </w:rPr>
        <w:t>April 22, 2022</w:t>
      </w:r>
      <w:r w:rsidR="00763FE1">
        <w:rPr>
          <w:rFonts w:ascii="Times New Roman" w:eastAsia="Times New Roman" w:hAnsi="Times New Roman" w:cs="Times New Roman"/>
          <w:sz w:val="24"/>
          <w:szCs w:val="24"/>
        </w:rPr>
        <w:fldChar w:fldCharType="end"/>
      </w:r>
      <w:r w:rsidRPr="00620EFA">
        <w:rPr>
          <w:rFonts w:ascii="Times New Roman" w:eastAsia="Times New Roman" w:hAnsi="Times New Roman" w:cs="Times New Roman"/>
          <w:sz w:val="24"/>
          <w:szCs w:val="24"/>
        </w:rPr>
        <w:t xml:space="preserve">, in accordance with the Order Suspending Rules, issued in Project No. 50664. </w:t>
      </w:r>
    </w:p>
    <w:p w14:paraId="7AFFFCD2" w14:textId="77777777" w:rsidR="00620EFA" w:rsidRPr="00620EFA" w:rsidRDefault="00620EFA" w:rsidP="00620EFA">
      <w:pPr>
        <w:keepNext/>
        <w:spacing w:after="0" w:line="240" w:lineRule="auto"/>
        <w:ind w:firstLine="720"/>
        <w:jc w:val="both"/>
        <w:rPr>
          <w:rFonts w:ascii="Times New Roman" w:eastAsia="Times New Roman" w:hAnsi="Times New Roman" w:cs="Times New Roman"/>
          <w:sz w:val="24"/>
          <w:szCs w:val="24"/>
        </w:rPr>
      </w:pPr>
    </w:p>
    <w:p w14:paraId="49930ED5" w14:textId="03B7294A" w:rsidR="00620EFA" w:rsidRPr="004B464C" w:rsidRDefault="00EE6DCF" w:rsidP="00620EFA">
      <w:pPr>
        <w:keepNext/>
        <w:spacing w:after="0" w:line="240" w:lineRule="auto"/>
        <w:ind w:left="3600" w:firstLine="720"/>
        <w:jc w:val="both"/>
        <w:rPr>
          <w:rFonts w:ascii="Times New Roman" w:eastAsia="Times New Roman" w:hAnsi="Times New Roman" w:cs="Times New Roman"/>
          <w:i/>
          <w:iCs/>
          <w:sz w:val="24"/>
          <w:szCs w:val="24"/>
        </w:rPr>
      </w:pPr>
      <w:r w:rsidRPr="004B464C">
        <w:rPr>
          <w:rFonts w:ascii="Times New Roman" w:eastAsia="Times New Roman" w:hAnsi="Times New Roman" w:cs="Times New Roman"/>
          <w:i/>
          <w:iCs/>
          <w:sz w:val="24"/>
          <w:szCs w:val="24"/>
          <w:u w:val="single"/>
        </w:rPr>
        <w:t xml:space="preserve">/s/ </w:t>
      </w:r>
      <w:r w:rsidR="00AD3335">
        <w:rPr>
          <w:rFonts w:ascii="Times New Roman" w:eastAsia="Times New Roman" w:hAnsi="Times New Roman" w:cs="Times New Roman"/>
          <w:i/>
          <w:iCs/>
          <w:sz w:val="24"/>
          <w:szCs w:val="24"/>
          <w:u w:val="single"/>
        </w:rPr>
        <w:t>Mildred Anaele</w:t>
      </w:r>
      <w:r w:rsidRPr="004B464C">
        <w:rPr>
          <w:rFonts w:ascii="Times New Roman" w:eastAsia="Times New Roman" w:hAnsi="Times New Roman" w:cs="Times New Roman"/>
          <w:i/>
          <w:iCs/>
          <w:sz w:val="24"/>
          <w:szCs w:val="24"/>
          <w:u w:val="single"/>
        </w:rPr>
        <w:tab/>
      </w:r>
    </w:p>
    <w:p w14:paraId="29ACD5AD" w14:textId="3840C519" w:rsidR="00620EFA" w:rsidRPr="00620EFA" w:rsidRDefault="00620EFA" w:rsidP="00620EFA">
      <w:pPr>
        <w:spacing w:after="0" w:line="240" w:lineRule="auto"/>
        <w:jc w:val="both"/>
        <w:rPr>
          <w:rFonts w:ascii="Times New Roman" w:eastAsia="Times New Roman" w:hAnsi="Times New Roman" w:cs="Times New Roman"/>
          <w:sz w:val="24"/>
          <w:szCs w:val="20"/>
        </w:rPr>
      </w:pP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Pr="00620EFA">
        <w:rPr>
          <w:rFonts w:ascii="Times New Roman" w:eastAsia="Times New Roman" w:hAnsi="Times New Roman" w:cs="Times New Roman"/>
          <w:sz w:val="24"/>
          <w:szCs w:val="24"/>
        </w:rPr>
        <w:tab/>
      </w:r>
      <w:r w:rsidR="00AD3335">
        <w:rPr>
          <w:rFonts w:ascii="Times New Roman" w:eastAsia="Times New Roman" w:hAnsi="Times New Roman" w:cs="Times New Roman"/>
          <w:sz w:val="24"/>
          <w:szCs w:val="20"/>
        </w:rPr>
        <w:t>Mildred Anaele</w:t>
      </w:r>
    </w:p>
    <w:sectPr w:rsidR="00620EFA" w:rsidRPr="00620EFA" w:rsidSect="006D4B1D">
      <w:headerReference w:type="default" r:id="rId8"/>
      <w:footerReference w:type="default" r:id="rId9"/>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A0C79" w14:textId="77777777" w:rsidR="00AE33EC" w:rsidRDefault="00AE33EC" w:rsidP="005E037E">
      <w:pPr>
        <w:spacing w:after="0" w:line="240" w:lineRule="auto"/>
      </w:pPr>
      <w:r>
        <w:separator/>
      </w:r>
    </w:p>
  </w:endnote>
  <w:endnote w:type="continuationSeparator" w:id="0">
    <w:p w14:paraId="40B54437" w14:textId="77777777" w:rsidR="00AE33EC" w:rsidRDefault="00AE33EC"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F6614" w14:textId="77777777" w:rsidR="00AE33EC" w:rsidRDefault="00AE33EC" w:rsidP="005E037E">
      <w:pPr>
        <w:spacing w:after="0" w:line="240" w:lineRule="auto"/>
        <w:rPr>
          <w:noProof/>
        </w:rPr>
      </w:pPr>
      <w:r>
        <w:rPr>
          <w:noProof/>
        </w:rPr>
        <w:separator/>
      </w:r>
    </w:p>
  </w:footnote>
  <w:footnote w:type="continuationSeparator" w:id="0">
    <w:p w14:paraId="2D25CC82" w14:textId="77777777" w:rsidR="00AE33EC" w:rsidRDefault="00AE33EC" w:rsidP="005E03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sz w:val="20"/>
        <w:szCs w:val="20"/>
      </w:rPr>
      <w:id w:val="-1318336367"/>
      <w:docPartObj>
        <w:docPartGallery w:val="Page Numbers (Top of Page)"/>
        <w:docPartUnique/>
      </w:docPartObj>
    </w:sdtPr>
    <w:sdtEndPr/>
    <w:sdtContent>
      <w:p w14:paraId="3315E03B" w14:textId="0147967B" w:rsidR="009D0036" w:rsidRPr="00162AE2" w:rsidRDefault="009D0036" w:rsidP="00162AE2">
        <w:pPr>
          <w:pStyle w:val="Header"/>
          <w:jc w:val="right"/>
          <w:rPr>
            <w:rFonts w:ascii="Times New Roman" w:hAnsi="Times New Roman" w:cs="Times New Roman"/>
            <w:b/>
            <w:bCs/>
            <w:sz w:val="20"/>
            <w:szCs w:val="20"/>
          </w:rPr>
        </w:pPr>
        <w:r w:rsidRPr="00162AE2">
          <w:rPr>
            <w:rFonts w:ascii="Times New Roman" w:hAnsi="Times New Roman" w:cs="Times New Roman"/>
            <w:b/>
            <w:bCs/>
            <w:sz w:val="20"/>
            <w:szCs w:val="20"/>
          </w:rPr>
          <w:t xml:space="preserve">Page </w:t>
        </w:r>
        <w:r w:rsidRPr="00162AE2">
          <w:rPr>
            <w:rFonts w:ascii="Times New Roman" w:hAnsi="Times New Roman" w:cs="Times New Roman"/>
            <w:b/>
            <w:bCs/>
            <w:sz w:val="20"/>
            <w:szCs w:val="20"/>
          </w:rPr>
          <w:fldChar w:fldCharType="begin"/>
        </w:r>
        <w:r w:rsidRPr="00162AE2">
          <w:rPr>
            <w:rFonts w:ascii="Times New Roman" w:hAnsi="Times New Roman" w:cs="Times New Roman"/>
            <w:b/>
            <w:bCs/>
            <w:sz w:val="20"/>
            <w:szCs w:val="20"/>
          </w:rPr>
          <w:instrText xml:space="preserve"> PAGE </w:instrText>
        </w:r>
        <w:r w:rsidRPr="00162AE2">
          <w:rPr>
            <w:rFonts w:ascii="Times New Roman" w:hAnsi="Times New Roman" w:cs="Times New Roman"/>
            <w:b/>
            <w:bCs/>
            <w:sz w:val="20"/>
            <w:szCs w:val="20"/>
          </w:rPr>
          <w:fldChar w:fldCharType="separate"/>
        </w:r>
        <w:r w:rsidRPr="00162AE2">
          <w:rPr>
            <w:rFonts w:ascii="Times New Roman" w:hAnsi="Times New Roman" w:cs="Times New Roman"/>
            <w:b/>
            <w:bCs/>
            <w:noProof/>
            <w:sz w:val="20"/>
            <w:szCs w:val="20"/>
          </w:rPr>
          <w:t>2</w:t>
        </w:r>
        <w:r w:rsidRPr="00162AE2">
          <w:rPr>
            <w:rFonts w:ascii="Times New Roman" w:hAnsi="Times New Roman" w:cs="Times New Roman"/>
            <w:b/>
            <w:bCs/>
            <w:sz w:val="20"/>
            <w:szCs w:val="20"/>
          </w:rPr>
          <w:fldChar w:fldCharType="end"/>
        </w:r>
        <w:r w:rsidRPr="00162AE2">
          <w:rPr>
            <w:rFonts w:ascii="Times New Roman" w:hAnsi="Times New Roman" w:cs="Times New Roman"/>
            <w:b/>
            <w:bCs/>
            <w:sz w:val="20"/>
            <w:szCs w:val="20"/>
          </w:rPr>
          <w:t xml:space="preserve"> of </w:t>
        </w:r>
        <w:r w:rsidRPr="00162AE2">
          <w:rPr>
            <w:rFonts w:ascii="Times New Roman" w:hAnsi="Times New Roman" w:cs="Times New Roman"/>
            <w:b/>
            <w:bCs/>
            <w:sz w:val="20"/>
            <w:szCs w:val="20"/>
          </w:rPr>
          <w:fldChar w:fldCharType="begin"/>
        </w:r>
        <w:r w:rsidRPr="00162AE2">
          <w:rPr>
            <w:rFonts w:ascii="Times New Roman" w:hAnsi="Times New Roman" w:cs="Times New Roman"/>
            <w:b/>
            <w:bCs/>
            <w:sz w:val="20"/>
            <w:szCs w:val="20"/>
          </w:rPr>
          <w:instrText xml:space="preserve"> NUMPAGES  </w:instrText>
        </w:r>
        <w:r w:rsidRPr="00162AE2">
          <w:rPr>
            <w:rFonts w:ascii="Times New Roman" w:hAnsi="Times New Roman" w:cs="Times New Roman"/>
            <w:b/>
            <w:bCs/>
            <w:sz w:val="20"/>
            <w:szCs w:val="20"/>
          </w:rPr>
          <w:fldChar w:fldCharType="separate"/>
        </w:r>
        <w:r w:rsidRPr="00162AE2">
          <w:rPr>
            <w:rFonts w:ascii="Times New Roman" w:hAnsi="Times New Roman" w:cs="Times New Roman"/>
            <w:b/>
            <w:bCs/>
            <w:noProof/>
            <w:sz w:val="20"/>
            <w:szCs w:val="20"/>
          </w:rPr>
          <w:t>2</w:t>
        </w:r>
        <w:r w:rsidRPr="00162AE2">
          <w:rPr>
            <w:rFonts w:ascii="Times New Roman" w:hAnsi="Times New Roman" w:cs="Times New Roman"/>
            <w:b/>
            <w:bCs/>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7F6CB17C"/>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D85653"/>
    <w:multiLevelType w:val="hybridMultilevel"/>
    <w:tmpl w:val="5BF8A1F4"/>
    <w:lvl w:ilvl="0" w:tplc="04090001">
      <w:start w:val="1"/>
      <w:numFmt w:val="bullet"/>
      <w:lvlText w:val=""/>
      <w:lvlJc w:val="left"/>
      <w:pPr>
        <w:ind w:left="720" w:hanging="360"/>
      </w:pPr>
      <w:rPr>
        <w:rFonts w:ascii="Symbol" w:hAnsi="Symbol" w:hint="default"/>
      </w:rPr>
    </w:lvl>
    <w:lvl w:ilvl="1" w:tplc="9530D59C">
      <w:numFmt w:val="bullet"/>
      <w:lvlText w:val="·"/>
      <w:lvlJc w:val="left"/>
      <w:pPr>
        <w:ind w:left="1695" w:hanging="615"/>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6"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4"/>
  </w:num>
  <w:num w:numId="3">
    <w:abstractNumId w:val="10"/>
  </w:num>
  <w:num w:numId="4">
    <w:abstractNumId w:val="5"/>
  </w:num>
  <w:num w:numId="5">
    <w:abstractNumId w:val="6"/>
  </w:num>
  <w:num w:numId="6">
    <w:abstractNumId w:val="14"/>
  </w:num>
  <w:num w:numId="7">
    <w:abstractNumId w:val="15"/>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2"/>
  </w:num>
  <w:num w:numId="15">
    <w:abstractNumId w:val="7"/>
  </w:num>
  <w:num w:numId="16">
    <w:abstractNumId w:val="9"/>
  </w:num>
  <w:num w:numId="17">
    <w:abstractNumId w:val="13"/>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0"/>
  </w:num>
  <w:num w:numId="21">
    <w:abstractNumId w:val="1"/>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6A3C"/>
    <w:rsid w:val="00013151"/>
    <w:rsid w:val="0002172A"/>
    <w:rsid w:val="0002639C"/>
    <w:rsid w:val="000327AC"/>
    <w:rsid w:val="00035A0B"/>
    <w:rsid w:val="00052F98"/>
    <w:rsid w:val="000577A3"/>
    <w:rsid w:val="000616C3"/>
    <w:rsid w:val="00070B7D"/>
    <w:rsid w:val="00071051"/>
    <w:rsid w:val="00076537"/>
    <w:rsid w:val="00080923"/>
    <w:rsid w:val="00082E98"/>
    <w:rsid w:val="0008663A"/>
    <w:rsid w:val="00092D12"/>
    <w:rsid w:val="000A5D6D"/>
    <w:rsid w:val="000B042D"/>
    <w:rsid w:val="000B7B00"/>
    <w:rsid w:val="000C23DF"/>
    <w:rsid w:val="00104D17"/>
    <w:rsid w:val="001102CE"/>
    <w:rsid w:val="001165B7"/>
    <w:rsid w:val="001234B1"/>
    <w:rsid w:val="00131B4B"/>
    <w:rsid w:val="00144AA2"/>
    <w:rsid w:val="00151A94"/>
    <w:rsid w:val="00154A03"/>
    <w:rsid w:val="00162AE2"/>
    <w:rsid w:val="001633B2"/>
    <w:rsid w:val="001636B3"/>
    <w:rsid w:val="00176A33"/>
    <w:rsid w:val="001B5A2A"/>
    <w:rsid w:val="001C38D4"/>
    <w:rsid w:val="001C7D15"/>
    <w:rsid w:val="001D07A2"/>
    <w:rsid w:val="001E1E60"/>
    <w:rsid w:val="001E49BC"/>
    <w:rsid w:val="001F6100"/>
    <w:rsid w:val="00200BEF"/>
    <w:rsid w:val="00212BF8"/>
    <w:rsid w:val="00222F8F"/>
    <w:rsid w:val="00240E62"/>
    <w:rsid w:val="002618A6"/>
    <w:rsid w:val="002655C3"/>
    <w:rsid w:val="00275DEC"/>
    <w:rsid w:val="00292761"/>
    <w:rsid w:val="002B0CF8"/>
    <w:rsid w:val="002B1279"/>
    <w:rsid w:val="002B2EEE"/>
    <w:rsid w:val="002C4EA6"/>
    <w:rsid w:val="002D7D55"/>
    <w:rsid w:val="002D7DF9"/>
    <w:rsid w:val="002E4272"/>
    <w:rsid w:val="002F2814"/>
    <w:rsid w:val="00303393"/>
    <w:rsid w:val="00306ECC"/>
    <w:rsid w:val="0031144C"/>
    <w:rsid w:val="00312073"/>
    <w:rsid w:val="00312BCC"/>
    <w:rsid w:val="003175EC"/>
    <w:rsid w:val="003202F9"/>
    <w:rsid w:val="00331FCC"/>
    <w:rsid w:val="00332B57"/>
    <w:rsid w:val="003425DD"/>
    <w:rsid w:val="00344A2D"/>
    <w:rsid w:val="003508C3"/>
    <w:rsid w:val="00353DB0"/>
    <w:rsid w:val="0035571D"/>
    <w:rsid w:val="00357A40"/>
    <w:rsid w:val="0036265B"/>
    <w:rsid w:val="0036620C"/>
    <w:rsid w:val="00366598"/>
    <w:rsid w:val="00375620"/>
    <w:rsid w:val="00382631"/>
    <w:rsid w:val="00385C9A"/>
    <w:rsid w:val="00395EB9"/>
    <w:rsid w:val="003A1F69"/>
    <w:rsid w:val="003E3989"/>
    <w:rsid w:val="003E3CC9"/>
    <w:rsid w:val="003F3490"/>
    <w:rsid w:val="003F41D0"/>
    <w:rsid w:val="0040231E"/>
    <w:rsid w:val="004052B6"/>
    <w:rsid w:val="00431E96"/>
    <w:rsid w:val="00433C4C"/>
    <w:rsid w:val="00441505"/>
    <w:rsid w:val="00441C4F"/>
    <w:rsid w:val="0044715B"/>
    <w:rsid w:val="00455F6E"/>
    <w:rsid w:val="00461872"/>
    <w:rsid w:val="00474BC0"/>
    <w:rsid w:val="0047527C"/>
    <w:rsid w:val="004771F0"/>
    <w:rsid w:val="00480E4C"/>
    <w:rsid w:val="00483CEE"/>
    <w:rsid w:val="00484EDD"/>
    <w:rsid w:val="004A0438"/>
    <w:rsid w:val="004A0CC4"/>
    <w:rsid w:val="004A5142"/>
    <w:rsid w:val="004A5E5C"/>
    <w:rsid w:val="004B4330"/>
    <w:rsid w:val="004B464C"/>
    <w:rsid w:val="004C0E4A"/>
    <w:rsid w:val="004C57FB"/>
    <w:rsid w:val="004C7009"/>
    <w:rsid w:val="004E56BD"/>
    <w:rsid w:val="004E78CD"/>
    <w:rsid w:val="004F6CE4"/>
    <w:rsid w:val="004F73DB"/>
    <w:rsid w:val="00500364"/>
    <w:rsid w:val="00502223"/>
    <w:rsid w:val="00503A94"/>
    <w:rsid w:val="00507D70"/>
    <w:rsid w:val="00524D90"/>
    <w:rsid w:val="005356E9"/>
    <w:rsid w:val="00540806"/>
    <w:rsid w:val="005414EB"/>
    <w:rsid w:val="00571ABA"/>
    <w:rsid w:val="00583C29"/>
    <w:rsid w:val="00586AE8"/>
    <w:rsid w:val="005927D6"/>
    <w:rsid w:val="00594B47"/>
    <w:rsid w:val="005A466A"/>
    <w:rsid w:val="005B40E7"/>
    <w:rsid w:val="005C3140"/>
    <w:rsid w:val="005D792A"/>
    <w:rsid w:val="005E037E"/>
    <w:rsid w:val="005E4331"/>
    <w:rsid w:val="005E5F64"/>
    <w:rsid w:val="005E79E8"/>
    <w:rsid w:val="00602D8E"/>
    <w:rsid w:val="00612155"/>
    <w:rsid w:val="00615433"/>
    <w:rsid w:val="00620EFA"/>
    <w:rsid w:val="006438A6"/>
    <w:rsid w:val="00653FBA"/>
    <w:rsid w:val="00661D65"/>
    <w:rsid w:val="00663A9A"/>
    <w:rsid w:val="00671C29"/>
    <w:rsid w:val="0067604D"/>
    <w:rsid w:val="00680207"/>
    <w:rsid w:val="00681BCD"/>
    <w:rsid w:val="00681D0D"/>
    <w:rsid w:val="00691BA9"/>
    <w:rsid w:val="00692C70"/>
    <w:rsid w:val="006A5B1D"/>
    <w:rsid w:val="006A775F"/>
    <w:rsid w:val="006B0C67"/>
    <w:rsid w:val="006B7973"/>
    <w:rsid w:val="006C4B28"/>
    <w:rsid w:val="006D0840"/>
    <w:rsid w:val="006D4B1D"/>
    <w:rsid w:val="006E02F9"/>
    <w:rsid w:val="006E3A05"/>
    <w:rsid w:val="006F1883"/>
    <w:rsid w:val="00706126"/>
    <w:rsid w:val="007124C1"/>
    <w:rsid w:val="00712607"/>
    <w:rsid w:val="0072188B"/>
    <w:rsid w:val="007275A5"/>
    <w:rsid w:val="00727997"/>
    <w:rsid w:val="00730D61"/>
    <w:rsid w:val="00737806"/>
    <w:rsid w:val="00754A1D"/>
    <w:rsid w:val="00754DBA"/>
    <w:rsid w:val="00760704"/>
    <w:rsid w:val="00763FE1"/>
    <w:rsid w:val="00770E50"/>
    <w:rsid w:val="00775F8F"/>
    <w:rsid w:val="00781387"/>
    <w:rsid w:val="00782953"/>
    <w:rsid w:val="007A1CCE"/>
    <w:rsid w:val="007A4E2D"/>
    <w:rsid w:val="007A5D10"/>
    <w:rsid w:val="007C4238"/>
    <w:rsid w:val="007C6EB2"/>
    <w:rsid w:val="007E0F2C"/>
    <w:rsid w:val="007E1F56"/>
    <w:rsid w:val="00813BB8"/>
    <w:rsid w:val="00816990"/>
    <w:rsid w:val="00821B25"/>
    <w:rsid w:val="00823A53"/>
    <w:rsid w:val="00830BEE"/>
    <w:rsid w:val="008345CA"/>
    <w:rsid w:val="00852D86"/>
    <w:rsid w:val="0087330A"/>
    <w:rsid w:val="008849F1"/>
    <w:rsid w:val="00887C87"/>
    <w:rsid w:val="00892442"/>
    <w:rsid w:val="008B7789"/>
    <w:rsid w:val="008C009A"/>
    <w:rsid w:val="008C1480"/>
    <w:rsid w:val="008C6996"/>
    <w:rsid w:val="008D0C69"/>
    <w:rsid w:val="008D0D8B"/>
    <w:rsid w:val="008D19A8"/>
    <w:rsid w:val="008D1A01"/>
    <w:rsid w:val="008D5BE0"/>
    <w:rsid w:val="008F02DC"/>
    <w:rsid w:val="008F2A92"/>
    <w:rsid w:val="008F7FBF"/>
    <w:rsid w:val="00903A62"/>
    <w:rsid w:val="009507CB"/>
    <w:rsid w:val="00964FA1"/>
    <w:rsid w:val="00966AC2"/>
    <w:rsid w:val="0097125B"/>
    <w:rsid w:val="00984DF6"/>
    <w:rsid w:val="0098552E"/>
    <w:rsid w:val="00992A07"/>
    <w:rsid w:val="0099771C"/>
    <w:rsid w:val="0099774A"/>
    <w:rsid w:val="009A0EFB"/>
    <w:rsid w:val="009B5177"/>
    <w:rsid w:val="009B6029"/>
    <w:rsid w:val="009B6FA6"/>
    <w:rsid w:val="009C0EA8"/>
    <w:rsid w:val="009D0036"/>
    <w:rsid w:val="009D2BAE"/>
    <w:rsid w:val="009E011F"/>
    <w:rsid w:val="009F41A9"/>
    <w:rsid w:val="00A10648"/>
    <w:rsid w:val="00A3194F"/>
    <w:rsid w:val="00A31A43"/>
    <w:rsid w:val="00A330CB"/>
    <w:rsid w:val="00A36570"/>
    <w:rsid w:val="00A431EF"/>
    <w:rsid w:val="00A4546E"/>
    <w:rsid w:val="00A46C60"/>
    <w:rsid w:val="00A5140F"/>
    <w:rsid w:val="00A605D9"/>
    <w:rsid w:val="00A63D2D"/>
    <w:rsid w:val="00A807AF"/>
    <w:rsid w:val="00A8263C"/>
    <w:rsid w:val="00A846CA"/>
    <w:rsid w:val="00A95CBE"/>
    <w:rsid w:val="00AA2171"/>
    <w:rsid w:val="00AA3FCE"/>
    <w:rsid w:val="00AB3560"/>
    <w:rsid w:val="00AB54A5"/>
    <w:rsid w:val="00AC2F95"/>
    <w:rsid w:val="00AD3335"/>
    <w:rsid w:val="00AE33EC"/>
    <w:rsid w:val="00AF0727"/>
    <w:rsid w:val="00AF343D"/>
    <w:rsid w:val="00AF3B65"/>
    <w:rsid w:val="00AF6975"/>
    <w:rsid w:val="00AF72FE"/>
    <w:rsid w:val="00B0083C"/>
    <w:rsid w:val="00B05F31"/>
    <w:rsid w:val="00B100B3"/>
    <w:rsid w:val="00B14B01"/>
    <w:rsid w:val="00B2467A"/>
    <w:rsid w:val="00B47FF2"/>
    <w:rsid w:val="00B53D43"/>
    <w:rsid w:val="00B5429F"/>
    <w:rsid w:val="00B57CD6"/>
    <w:rsid w:val="00B7718D"/>
    <w:rsid w:val="00B7722E"/>
    <w:rsid w:val="00B87F3E"/>
    <w:rsid w:val="00B934F8"/>
    <w:rsid w:val="00BA5263"/>
    <w:rsid w:val="00BB5959"/>
    <w:rsid w:val="00BE7915"/>
    <w:rsid w:val="00BE7B3D"/>
    <w:rsid w:val="00C17F1C"/>
    <w:rsid w:val="00C23DD4"/>
    <w:rsid w:val="00C36785"/>
    <w:rsid w:val="00C40FAA"/>
    <w:rsid w:val="00C432CD"/>
    <w:rsid w:val="00C43B54"/>
    <w:rsid w:val="00C47FD7"/>
    <w:rsid w:val="00C54422"/>
    <w:rsid w:val="00C725BC"/>
    <w:rsid w:val="00C74138"/>
    <w:rsid w:val="00C75275"/>
    <w:rsid w:val="00C844BB"/>
    <w:rsid w:val="00C9454A"/>
    <w:rsid w:val="00C95365"/>
    <w:rsid w:val="00C971CC"/>
    <w:rsid w:val="00CC5F64"/>
    <w:rsid w:val="00CD527A"/>
    <w:rsid w:val="00CD6884"/>
    <w:rsid w:val="00CE448E"/>
    <w:rsid w:val="00CF61C2"/>
    <w:rsid w:val="00CF68D2"/>
    <w:rsid w:val="00D34275"/>
    <w:rsid w:val="00D36711"/>
    <w:rsid w:val="00D53482"/>
    <w:rsid w:val="00D536D9"/>
    <w:rsid w:val="00D57292"/>
    <w:rsid w:val="00D6108D"/>
    <w:rsid w:val="00D80CA1"/>
    <w:rsid w:val="00D81B23"/>
    <w:rsid w:val="00D8260C"/>
    <w:rsid w:val="00D967F2"/>
    <w:rsid w:val="00D979B0"/>
    <w:rsid w:val="00DB346F"/>
    <w:rsid w:val="00DB3B68"/>
    <w:rsid w:val="00DB663E"/>
    <w:rsid w:val="00DC314E"/>
    <w:rsid w:val="00DC3C3F"/>
    <w:rsid w:val="00DE3042"/>
    <w:rsid w:val="00DE36B5"/>
    <w:rsid w:val="00DF3CA1"/>
    <w:rsid w:val="00E02A5A"/>
    <w:rsid w:val="00E04078"/>
    <w:rsid w:val="00E11814"/>
    <w:rsid w:val="00E157C2"/>
    <w:rsid w:val="00E24131"/>
    <w:rsid w:val="00E40EB4"/>
    <w:rsid w:val="00E47D27"/>
    <w:rsid w:val="00E54686"/>
    <w:rsid w:val="00E72756"/>
    <w:rsid w:val="00E73816"/>
    <w:rsid w:val="00E75855"/>
    <w:rsid w:val="00E76C58"/>
    <w:rsid w:val="00E9048F"/>
    <w:rsid w:val="00EA4C58"/>
    <w:rsid w:val="00EB196D"/>
    <w:rsid w:val="00EB5B60"/>
    <w:rsid w:val="00EC6C2C"/>
    <w:rsid w:val="00ED3553"/>
    <w:rsid w:val="00EE6DCF"/>
    <w:rsid w:val="00EF6FC3"/>
    <w:rsid w:val="00F135A3"/>
    <w:rsid w:val="00F14BD4"/>
    <w:rsid w:val="00F25EBF"/>
    <w:rsid w:val="00F41A3B"/>
    <w:rsid w:val="00F4710D"/>
    <w:rsid w:val="00F539AC"/>
    <w:rsid w:val="00F76F4D"/>
    <w:rsid w:val="00F81429"/>
    <w:rsid w:val="00F82F0A"/>
    <w:rsid w:val="00FB381D"/>
    <w:rsid w:val="00FB69D3"/>
    <w:rsid w:val="00FD2EFE"/>
    <w:rsid w:val="00FF1227"/>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07DD4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1A9"/>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 w:type="paragraph" w:styleId="PlainText">
    <w:name w:val="Plain Text"/>
    <w:basedOn w:val="Normal"/>
    <w:link w:val="PlainTextChar"/>
    <w:uiPriority w:val="99"/>
    <w:semiHidden/>
    <w:unhideWhenUsed/>
    <w:rsid w:val="000327AC"/>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0327AC"/>
    <w:rPr>
      <w:rFonts w:ascii="Calibri" w:hAnsi="Calibri"/>
      <w:szCs w:val="21"/>
    </w:rPr>
  </w:style>
  <w:style w:type="paragraph" w:customStyle="1" w:styleId="Documentheading">
    <w:name w:val="Document heading"/>
    <w:basedOn w:val="Normal"/>
    <w:rsid w:val="00212BF8"/>
    <w:pPr>
      <w:keepNext/>
      <w:spacing w:after="0" w:line="240" w:lineRule="auto"/>
      <w:jc w:val="center"/>
    </w:pPr>
    <w:rPr>
      <w:rFonts w:ascii="Times New Roman" w:eastAsia="Times New Roman" w:hAnsi="Times New Roman" w:cs="Times New Roman"/>
      <w:b/>
      <w:caps/>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 w:id="10055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6DF25-31FA-4D2A-B447-89038B8EF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2428</Characters>
  <Application>Microsoft Office Word</Application>
  <DocSecurity>0</DocSecurity>
  <PresentationFormat/>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2022-04-22T20:16:00Z</dcterms:created>
  <dcterms:modified xsi:type="dcterms:W3CDTF">2022-04-22T20:40:00Z</dcterms:modified>
</cp:coreProperties>
</file>